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2A7E5" w14:textId="5A98EA33" w:rsidR="00DF507E" w:rsidRDefault="006059A0" w:rsidP="000E18D2">
      <w:pPr>
        <w:spacing w:after="120" w:line="240" w:lineRule="auto"/>
        <w:rPr>
          <w:rFonts w:asciiTheme="minorHAnsi" w:hAnsiTheme="minorHAnsi" w:cstheme="minorHAnsi"/>
          <w:b/>
          <w:bCs/>
        </w:rPr>
      </w:pPr>
      <w:bookmarkStart w:id="0" w:name="_Hlk149560332"/>
      <w:bookmarkEnd w:id="0"/>
      <w:r w:rsidRPr="00F827F2">
        <w:rPr>
          <w:rFonts w:asciiTheme="minorHAnsi" w:hAnsiTheme="minorHAnsi" w:cstheme="minorHAnsi"/>
          <w:b/>
          <w:bCs/>
          <w:sz w:val="24"/>
          <w:szCs w:val="24"/>
        </w:rPr>
        <w:t xml:space="preserve">01 </w:t>
      </w:r>
      <w:r w:rsidR="00A257F9">
        <w:rPr>
          <w:rFonts w:asciiTheme="minorHAnsi" w:hAnsiTheme="minorHAnsi" w:cstheme="minorHAnsi"/>
          <w:b/>
          <w:bCs/>
          <w:sz w:val="24"/>
          <w:szCs w:val="24"/>
        </w:rPr>
        <w:t>Bewertungskompetenz in der Sek I</w:t>
      </w:r>
      <w:r w:rsidR="000F49D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022A8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="000F49D3">
        <w:rPr>
          <w:rFonts w:asciiTheme="minorHAnsi" w:hAnsiTheme="minorHAnsi" w:cstheme="minorHAnsi"/>
          <w:b/>
          <w:bCs/>
        </w:rPr>
        <w:t>Hilfekarte</w:t>
      </w:r>
      <w:r w:rsidR="008022A8">
        <w:rPr>
          <w:rFonts w:asciiTheme="minorHAnsi" w:hAnsiTheme="minorHAnsi" w:cstheme="minorHAnsi"/>
          <w:b/>
          <w:bCs/>
        </w:rPr>
        <w:t xml:space="preserve">n </w:t>
      </w:r>
    </w:p>
    <w:p w14:paraId="29C94906" w14:textId="6E964284" w:rsidR="000B1872" w:rsidRDefault="000B1872" w:rsidP="000E18D2">
      <w:pPr>
        <w:spacing w:after="120" w:line="240" w:lineRule="auto"/>
        <w:rPr>
          <w:rFonts w:asciiTheme="minorHAnsi" w:hAnsiTheme="minorHAnsi" w:cstheme="minorHAnsi"/>
          <w:b/>
          <w:bCs/>
        </w:rPr>
      </w:pPr>
    </w:p>
    <w:p w14:paraId="4D8A977A" w14:textId="204CDD5D" w:rsidR="00DF507E" w:rsidRDefault="00E5477E" w:rsidP="0081739D">
      <w:pPr>
        <w:pStyle w:val="NUmmerierung"/>
        <w:ind w:left="426" w:hanging="426"/>
      </w:pPr>
      <w:r>
        <w:t>Prüfe</w:t>
      </w:r>
      <w:r w:rsidR="004855AC">
        <w:t>n der</w:t>
      </w:r>
      <w:r w:rsidR="00DF507E" w:rsidRPr="00E91C48">
        <w:t xml:space="preserve"> </w:t>
      </w:r>
      <w:r>
        <w:t>Informationen</w:t>
      </w:r>
      <w:r w:rsidR="00DF507E" w:rsidRPr="00E91C48">
        <w:t>:</w:t>
      </w:r>
    </w:p>
    <w:p w14:paraId="17876EA4" w14:textId="365B3096" w:rsidR="0081739D" w:rsidRDefault="0081739D" w:rsidP="0081739D">
      <w:pPr>
        <w:pStyle w:val="NUmmerierung"/>
        <w:numPr>
          <w:ilvl w:val="0"/>
          <w:numId w:val="0"/>
        </w:numPr>
        <w:ind w:left="720" w:hanging="360"/>
      </w:pPr>
    </w:p>
    <w:p w14:paraId="0997BDC7" w14:textId="10070550" w:rsidR="0081739D" w:rsidRDefault="004B0466" w:rsidP="0081739D">
      <w:pPr>
        <w:pStyle w:val="NUmmerierung"/>
        <w:numPr>
          <w:ilvl w:val="0"/>
          <w:numId w:val="0"/>
        </w:numPr>
        <w:ind w:left="720" w:hanging="360"/>
      </w:pPr>
      <w:r>
        <w:t>Text 1</w:t>
      </w:r>
    </w:p>
    <w:p w14:paraId="0F3FB36B" w14:textId="4D4AA825" w:rsidR="005C028E" w:rsidRDefault="005C028E" w:rsidP="0081739D">
      <w:pPr>
        <w:pStyle w:val="NUmmerierung"/>
        <w:numPr>
          <w:ilvl w:val="0"/>
          <w:numId w:val="0"/>
        </w:numPr>
        <w:ind w:left="720" w:hanging="360"/>
      </w:pPr>
    </w:p>
    <w:tbl>
      <w:tblPr>
        <w:tblStyle w:val="Tabellenraster"/>
        <w:tblW w:w="10490" w:type="dxa"/>
        <w:tblInd w:w="-601" w:type="dxa"/>
        <w:tblLook w:val="04A0" w:firstRow="1" w:lastRow="0" w:firstColumn="1" w:lastColumn="0" w:noHBand="0" w:noVBand="1"/>
      </w:tblPr>
      <w:tblGrid>
        <w:gridCol w:w="1418"/>
        <w:gridCol w:w="9072"/>
      </w:tblGrid>
      <w:tr w:rsidR="005C028E" w14:paraId="1D38F06F" w14:textId="77777777" w:rsidTr="001C7B2F">
        <w:tc>
          <w:tcPr>
            <w:tcW w:w="1418" w:type="dxa"/>
            <w:tcBorders>
              <w:bottom w:val="single" w:sz="8" w:space="0" w:color="auto"/>
              <w:right w:val="dashed" w:sz="12" w:space="0" w:color="auto"/>
            </w:tcBorders>
            <w:vAlign w:val="center"/>
          </w:tcPr>
          <w:p w14:paraId="405D62D0" w14:textId="158346EE" w:rsidR="005C028E" w:rsidRDefault="005C028E" w:rsidP="005C028E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 w:rsidR="008022A8">
              <w:t xml:space="preserve">1 </w:t>
            </w:r>
            <w:r>
              <w:t>Hilfekarte 1</w:t>
            </w:r>
          </w:p>
        </w:tc>
        <w:tc>
          <w:tcPr>
            <w:tcW w:w="9072" w:type="dxa"/>
            <w:tcBorders>
              <w:left w:val="dashed" w:sz="12" w:space="0" w:color="auto"/>
              <w:bottom w:val="single" w:sz="8" w:space="0" w:color="auto"/>
            </w:tcBorders>
          </w:tcPr>
          <w:p w14:paraId="48FE3814" w14:textId="21F87352" w:rsidR="005C028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3D135314" w14:textId="1B1904DE" w:rsidR="005C028E" w:rsidRPr="0035632A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35632A">
              <w:rPr>
                <w:b w:val="0"/>
                <w:bCs w:val="0"/>
              </w:rPr>
              <w:t>Starte mit der nachfolgenden These. Ergänze den Satz mit dem im Text dargestellten Argument.</w:t>
            </w:r>
          </w:p>
          <w:p w14:paraId="0EFDE160" w14:textId="5BA6A77F" w:rsidR="005C028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3F1E3D52" wp14:editId="0C82B65A">
                  <wp:extent cx="5403850" cy="472068"/>
                  <wp:effectExtent l="19050" t="38100" r="25400" b="23495"/>
                  <wp:docPr id="774028188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14:paraId="59A4AACA" w14:textId="4EED128D" w:rsidR="005C028E" w:rsidRDefault="006F2F4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7DD8C9E" wp14:editId="7F96C849">
                  <wp:simplePos x="0" y="0"/>
                  <wp:positionH relativeFrom="column">
                    <wp:posOffset>5356533</wp:posOffset>
                  </wp:positionH>
                  <wp:positionV relativeFrom="paragraph">
                    <wp:posOffset>41910</wp:posOffset>
                  </wp:positionV>
                  <wp:extent cx="313690" cy="313690"/>
                  <wp:effectExtent l="0" t="0" r="0" b="0"/>
                  <wp:wrapNone/>
                  <wp:docPr id="1588441576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028E" w14:paraId="43BCC2E0" w14:textId="77777777" w:rsidTr="001C7B2F"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14:paraId="6814DB2F" w14:textId="77777777" w:rsidR="001C7B2F" w:rsidRDefault="005C028E" w:rsidP="005C028E">
            <w:pPr>
              <w:pStyle w:val="NUmmerierung"/>
              <w:numPr>
                <w:ilvl w:val="0"/>
                <w:numId w:val="0"/>
              </w:numPr>
            </w:pPr>
            <w:r>
              <w:t>Text 1</w:t>
            </w:r>
          </w:p>
          <w:p w14:paraId="2C6C9F21" w14:textId="79846B49" w:rsidR="005C028E" w:rsidRDefault="005C028E" w:rsidP="005C028E">
            <w:pPr>
              <w:pStyle w:val="NUmmerierung"/>
              <w:numPr>
                <w:ilvl w:val="0"/>
                <w:numId w:val="0"/>
              </w:numPr>
            </w:pPr>
            <w:r>
              <w:t>Hilfekarte 2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  <w:bottom w:val="single" w:sz="8" w:space="0" w:color="auto"/>
            </w:tcBorders>
          </w:tcPr>
          <w:p w14:paraId="0CAAD53E" w14:textId="77777777" w:rsidR="005C028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3FF8BA2F" w14:textId="3CBBD36D" w:rsidR="005C028E" w:rsidRPr="001E1E7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stützen.</w:t>
            </w:r>
          </w:p>
          <w:p w14:paraId="06764557" w14:textId="7E428364" w:rsidR="005C028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024EC88A" wp14:editId="12847E1C">
                  <wp:extent cx="5403850" cy="472068"/>
                  <wp:effectExtent l="19050" t="38100" r="25400" b="23495"/>
                  <wp:docPr id="324701915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5" r:lo="rId16" r:qs="rId17" r:cs="rId18"/>
                    </a:graphicData>
                  </a:graphic>
                </wp:inline>
              </w:drawing>
            </w:r>
          </w:p>
          <w:p w14:paraId="5E216F6E" w14:textId="6363C2D5" w:rsidR="005C028E" w:rsidRDefault="006F2F4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 wp14:anchorId="5EFDF728" wp14:editId="29C2709A">
                  <wp:simplePos x="0" y="0"/>
                  <wp:positionH relativeFrom="column">
                    <wp:posOffset>5359557</wp:posOffset>
                  </wp:positionH>
                  <wp:positionV relativeFrom="paragraph">
                    <wp:posOffset>46355</wp:posOffset>
                  </wp:positionV>
                  <wp:extent cx="313853" cy="313853"/>
                  <wp:effectExtent l="0" t="0" r="0" b="0"/>
                  <wp:wrapNone/>
                  <wp:docPr id="646165867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53" cy="31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028E" w14:paraId="4570B62B" w14:textId="77777777" w:rsidTr="001C7B2F">
        <w:tc>
          <w:tcPr>
            <w:tcW w:w="1418" w:type="dxa"/>
            <w:tcBorders>
              <w:top w:val="single" w:sz="8" w:space="0" w:color="auto"/>
              <w:right w:val="dashed" w:sz="12" w:space="0" w:color="auto"/>
            </w:tcBorders>
            <w:vAlign w:val="center"/>
          </w:tcPr>
          <w:p w14:paraId="79B1707F" w14:textId="77777777" w:rsidR="001C7B2F" w:rsidRDefault="005C028E" w:rsidP="005C028E">
            <w:pPr>
              <w:pStyle w:val="NUmmerierung"/>
              <w:numPr>
                <w:ilvl w:val="0"/>
                <w:numId w:val="0"/>
              </w:numPr>
            </w:pPr>
            <w:r>
              <w:t>Text 1</w:t>
            </w:r>
          </w:p>
          <w:p w14:paraId="3B8CE524" w14:textId="52469AE7" w:rsidR="005C028E" w:rsidRDefault="005C028E" w:rsidP="005C028E">
            <w:pPr>
              <w:pStyle w:val="NUmmerierung"/>
              <w:numPr>
                <w:ilvl w:val="0"/>
                <w:numId w:val="0"/>
              </w:numPr>
            </w:pPr>
            <w:r>
              <w:t>Hilfekarte 3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</w:tcBorders>
          </w:tcPr>
          <w:p w14:paraId="4C864088" w14:textId="399D0DFC" w:rsidR="0038017C" w:rsidRDefault="0038017C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0F6AFB37" w14:textId="71B31305" w:rsidR="005C028E" w:rsidRPr="001E1E7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</w:t>
            </w:r>
            <w:r w:rsidR="004100F4">
              <w:rPr>
                <w:b w:val="0"/>
                <w:bCs w:val="0"/>
              </w:rPr>
              <w:t xml:space="preserve"> und zur </w:t>
            </w:r>
            <w:r w:rsidR="00541677">
              <w:rPr>
                <w:b w:val="0"/>
                <w:bCs w:val="0"/>
              </w:rPr>
              <w:t xml:space="preserve">vorgegebenen </w:t>
            </w:r>
            <w:r w:rsidR="004100F4">
              <w:rPr>
                <w:b w:val="0"/>
                <w:bCs w:val="0"/>
              </w:rPr>
              <w:t>Folgerung führen</w:t>
            </w:r>
            <w:r w:rsidRPr="001E1E7E">
              <w:rPr>
                <w:b w:val="0"/>
                <w:bCs w:val="0"/>
              </w:rPr>
              <w:t>.</w:t>
            </w:r>
          </w:p>
          <w:p w14:paraId="273F60C9" w14:textId="5D1456B5" w:rsidR="005C028E" w:rsidRDefault="005C028E" w:rsidP="003A3341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6924364B" wp14:editId="2D43D275">
                  <wp:extent cx="5403850" cy="789555"/>
                  <wp:effectExtent l="19050" t="0" r="25400" b="0"/>
                  <wp:docPr id="1807911075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0" r:lo="rId21" r:qs="rId22" r:cs="rId23"/>
                    </a:graphicData>
                  </a:graphic>
                </wp:inline>
              </w:drawing>
            </w:r>
          </w:p>
        </w:tc>
      </w:tr>
    </w:tbl>
    <w:p w14:paraId="169F2EB3" w14:textId="77777777" w:rsidR="005C028E" w:rsidRDefault="005C028E" w:rsidP="0081739D">
      <w:pPr>
        <w:pStyle w:val="NUmmerierung"/>
        <w:numPr>
          <w:ilvl w:val="0"/>
          <w:numId w:val="0"/>
        </w:numPr>
        <w:ind w:left="720" w:hanging="360"/>
      </w:pPr>
    </w:p>
    <w:p w14:paraId="23867A31" w14:textId="77777777" w:rsidR="004B0466" w:rsidRDefault="004B0466" w:rsidP="0081739D">
      <w:pPr>
        <w:pStyle w:val="NUmmerierung"/>
        <w:numPr>
          <w:ilvl w:val="0"/>
          <w:numId w:val="0"/>
        </w:numPr>
        <w:ind w:left="720" w:hanging="360"/>
      </w:pPr>
    </w:p>
    <w:p w14:paraId="7AB1E10B" w14:textId="2AB92AB8" w:rsidR="008022A8" w:rsidRDefault="008022A8" w:rsidP="008022A8">
      <w:pPr>
        <w:pStyle w:val="NUmmerierung"/>
        <w:numPr>
          <w:ilvl w:val="0"/>
          <w:numId w:val="0"/>
        </w:numPr>
        <w:ind w:left="720" w:hanging="360"/>
      </w:pPr>
      <w:r>
        <w:t xml:space="preserve">Text </w:t>
      </w:r>
      <w:r>
        <w:t>2</w:t>
      </w:r>
    </w:p>
    <w:p w14:paraId="15135A0F" w14:textId="77777777" w:rsidR="008022A8" w:rsidRDefault="008022A8" w:rsidP="008022A8">
      <w:pPr>
        <w:pStyle w:val="NUmmerierung"/>
        <w:numPr>
          <w:ilvl w:val="0"/>
          <w:numId w:val="0"/>
        </w:numPr>
        <w:ind w:left="720" w:hanging="360"/>
      </w:pPr>
    </w:p>
    <w:tbl>
      <w:tblPr>
        <w:tblStyle w:val="Tabellenraster"/>
        <w:tblW w:w="10490" w:type="dxa"/>
        <w:tblInd w:w="-601" w:type="dxa"/>
        <w:tblLook w:val="04A0" w:firstRow="1" w:lastRow="0" w:firstColumn="1" w:lastColumn="0" w:noHBand="0" w:noVBand="1"/>
      </w:tblPr>
      <w:tblGrid>
        <w:gridCol w:w="1418"/>
        <w:gridCol w:w="9072"/>
      </w:tblGrid>
      <w:tr w:rsidR="008022A8" w14:paraId="4952D84A" w14:textId="77777777" w:rsidTr="001036EA">
        <w:tc>
          <w:tcPr>
            <w:tcW w:w="1418" w:type="dxa"/>
            <w:tcBorders>
              <w:bottom w:val="single" w:sz="8" w:space="0" w:color="auto"/>
              <w:right w:val="dashed" w:sz="12" w:space="0" w:color="auto"/>
            </w:tcBorders>
            <w:vAlign w:val="center"/>
          </w:tcPr>
          <w:p w14:paraId="5A79402A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>
              <w:t>2</w:t>
            </w:r>
          </w:p>
          <w:p w14:paraId="2272BD0E" w14:textId="195484D9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1</w:t>
            </w:r>
          </w:p>
        </w:tc>
        <w:tc>
          <w:tcPr>
            <w:tcW w:w="9072" w:type="dxa"/>
            <w:tcBorders>
              <w:left w:val="dashed" w:sz="12" w:space="0" w:color="auto"/>
              <w:bottom w:val="single" w:sz="8" w:space="0" w:color="auto"/>
            </w:tcBorders>
          </w:tcPr>
          <w:p w14:paraId="26CB8021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67FF34BF" w14:textId="77777777" w:rsidR="008022A8" w:rsidRPr="0035632A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35632A">
              <w:rPr>
                <w:b w:val="0"/>
                <w:bCs w:val="0"/>
              </w:rPr>
              <w:t>Starte mit der nachfolgenden These. Ergänze den Satz mit dem im Text dargestellten Argument.</w:t>
            </w:r>
          </w:p>
          <w:p w14:paraId="44977D85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4224B1FB" wp14:editId="0167DA1C">
                  <wp:extent cx="5403850" cy="472068"/>
                  <wp:effectExtent l="19050" t="38100" r="6350" b="23495"/>
                  <wp:docPr id="1400280732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5" r:lo="rId26" r:qs="rId27" r:cs="rId28"/>
                    </a:graphicData>
                  </a:graphic>
                </wp:inline>
              </w:drawing>
            </w:r>
          </w:p>
          <w:p w14:paraId="02B73402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FA29F2E" wp14:editId="6CC16CDE">
                  <wp:simplePos x="0" y="0"/>
                  <wp:positionH relativeFrom="column">
                    <wp:posOffset>5356533</wp:posOffset>
                  </wp:positionH>
                  <wp:positionV relativeFrom="paragraph">
                    <wp:posOffset>41910</wp:posOffset>
                  </wp:positionV>
                  <wp:extent cx="313690" cy="313690"/>
                  <wp:effectExtent l="0" t="0" r="0" b="0"/>
                  <wp:wrapNone/>
                  <wp:docPr id="378293605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022A8" w14:paraId="141486FF" w14:textId="77777777" w:rsidTr="001036EA"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14:paraId="0A406522" w14:textId="33F9F4B8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>
              <w:t>2</w:t>
            </w:r>
          </w:p>
          <w:p w14:paraId="63747016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2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  <w:bottom w:val="single" w:sz="8" w:space="0" w:color="auto"/>
            </w:tcBorders>
          </w:tcPr>
          <w:p w14:paraId="04FCF8AD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77DCC1E9" w14:textId="77777777" w:rsidR="008022A8" w:rsidRPr="001E1E7E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stützen.</w:t>
            </w:r>
          </w:p>
          <w:p w14:paraId="6B080945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537A7396" wp14:editId="554E1B2F">
                  <wp:extent cx="5403850" cy="472068"/>
                  <wp:effectExtent l="19050" t="19050" r="6350" b="4445"/>
                  <wp:docPr id="651795140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0" r:lo="rId31" r:qs="rId32" r:cs="rId33"/>
                    </a:graphicData>
                  </a:graphic>
                </wp:inline>
              </w:drawing>
            </w:r>
          </w:p>
          <w:p w14:paraId="2E587F33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213321" wp14:editId="2CB36FC0">
                  <wp:simplePos x="0" y="0"/>
                  <wp:positionH relativeFrom="column">
                    <wp:posOffset>5359557</wp:posOffset>
                  </wp:positionH>
                  <wp:positionV relativeFrom="paragraph">
                    <wp:posOffset>46355</wp:posOffset>
                  </wp:positionV>
                  <wp:extent cx="313853" cy="313853"/>
                  <wp:effectExtent l="0" t="0" r="0" b="0"/>
                  <wp:wrapNone/>
                  <wp:docPr id="162003710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53" cy="31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022A8" w14:paraId="57D3AE26" w14:textId="77777777" w:rsidTr="001036EA">
        <w:tc>
          <w:tcPr>
            <w:tcW w:w="1418" w:type="dxa"/>
            <w:tcBorders>
              <w:top w:val="single" w:sz="8" w:space="0" w:color="auto"/>
              <w:right w:val="dashed" w:sz="12" w:space="0" w:color="auto"/>
            </w:tcBorders>
            <w:vAlign w:val="center"/>
          </w:tcPr>
          <w:p w14:paraId="728B9257" w14:textId="5DC7154C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>
              <w:t>2</w:t>
            </w:r>
          </w:p>
          <w:p w14:paraId="6F7A0C2A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3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</w:tcBorders>
          </w:tcPr>
          <w:p w14:paraId="38318B23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5FB39C7F" w14:textId="28A75CF2" w:rsidR="008022A8" w:rsidRPr="001E1E7E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</w:t>
            </w:r>
            <w:r w:rsidR="004100F4">
              <w:rPr>
                <w:b w:val="0"/>
                <w:bCs w:val="0"/>
              </w:rPr>
              <w:t xml:space="preserve"> und zur</w:t>
            </w:r>
            <w:r w:rsidR="00541677">
              <w:rPr>
                <w:b w:val="0"/>
                <w:bCs w:val="0"/>
              </w:rPr>
              <w:t xml:space="preserve"> </w:t>
            </w:r>
            <w:r w:rsidR="00541677">
              <w:rPr>
                <w:b w:val="0"/>
                <w:bCs w:val="0"/>
              </w:rPr>
              <w:t>vorgegebenen</w:t>
            </w:r>
            <w:r w:rsidR="004100F4">
              <w:rPr>
                <w:b w:val="0"/>
                <w:bCs w:val="0"/>
              </w:rPr>
              <w:t xml:space="preserve"> Folgerung führen</w:t>
            </w:r>
            <w:r w:rsidRPr="001E1E7E">
              <w:rPr>
                <w:b w:val="0"/>
                <w:bCs w:val="0"/>
              </w:rPr>
              <w:t>.</w:t>
            </w:r>
          </w:p>
          <w:p w14:paraId="0887ABBA" w14:textId="77777777" w:rsidR="008022A8" w:rsidRDefault="008022A8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7AD2EED7" wp14:editId="3923DFB5">
                  <wp:extent cx="5403850" cy="789555"/>
                  <wp:effectExtent l="19050" t="0" r="6350" b="0"/>
                  <wp:docPr id="1275351184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5" r:lo="rId36" r:qs="rId37" r:cs="rId38"/>
                    </a:graphicData>
                  </a:graphic>
                </wp:inline>
              </w:drawing>
            </w:r>
          </w:p>
        </w:tc>
      </w:tr>
    </w:tbl>
    <w:p w14:paraId="16F8A4A3" w14:textId="69C1EDE3" w:rsidR="004100F4" w:rsidRDefault="004100F4" w:rsidP="004100F4">
      <w:pPr>
        <w:pStyle w:val="NUmmerierung"/>
        <w:numPr>
          <w:ilvl w:val="0"/>
          <w:numId w:val="0"/>
        </w:numPr>
        <w:ind w:left="720" w:hanging="360"/>
      </w:pPr>
      <w:r>
        <w:t xml:space="preserve">Text </w:t>
      </w:r>
      <w:r w:rsidR="00AD563F">
        <w:t>3</w:t>
      </w:r>
    </w:p>
    <w:p w14:paraId="5BD0C65F" w14:textId="77777777" w:rsidR="004100F4" w:rsidRDefault="004100F4" w:rsidP="004100F4">
      <w:pPr>
        <w:pStyle w:val="NUmmerierung"/>
        <w:numPr>
          <w:ilvl w:val="0"/>
          <w:numId w:val="0"/>
        </w:numPr>
        <w:ind w:left="720" w:hanging="360"/>
      </w:pPr>
    </w:p>
    <w:tbl>
      <w:tblPr>
        <w:tblStyle w:val="Tabellenraster"/>
        <w:tblW w:w="10490" w:type="dxa"/>
        <w:tblInd w:w="-601" w:type="dxa"/>
        <w:tblLook w:val="04A0" w:firstRow="1" w:lastRow="0" w:firstColumn="1" w:lastColumn="0" w:noHBand="0" w:noVBand="1"/>
      </w:tblPr>
      <w:tblGrid>
        <w:gridCol w:w="1418"/>
        <w:gridCol w:w="9072"/>
      </w:tblGrid>
      <w:tr w:rsidR="004100F4" w14:paraId="25F89A3E" w14:textId="77777777" w:rsidTr="001036EA">
        <w:tc>
          <w:tcPr>
            <w:tcW w:w="1418" w:type="dxa"/>
            <w:tcBorders>
              <w:bottom w:val="single" w:sz="8" w:space="0" w:color="auto"/>
              <w:right w:val="dashed" w:sz="12" w:space="0" w:color="auto"/>
            </w:tcBorders>
            <w:vAlign w:val="center"/>
          </w:tcPr>
          <w:p w14:paraId="73571D73" w14:textId="7CFB0734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 w:rsidR="00AD563F">
              <w:t>3</w:t>
            </w:r>
          </w:p>
          <w:p w14:paraId="7011B70A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1</w:t>
            </w:r>
          </w:p>
        </w:tc>
        <w:tc>
          <w:tcPr>
            <w:tcW w:w="9072" w:type="dxa"/>
            <w:tcBorders>
              <w:left w:val="dashed" w:sz="12" w:space="0" w:color="auto"/>
              <w:bottom w:val="single" w:sz="8" w:space="0" w:color="auto"/>
            </w:tcBorders>
          </w:tcPr>
          <w:p w14:paraId="72A7FAFB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3154753B" w14:textId="77777777" w:rsidR="004100F4" w:rsidRPr="0035632A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35632A">
              <w:rPr>
                <w:b w:val="0"/>
                <w:bCs w:val="0"/>
              </w:rPr>
              <w:t>Starte mit der nachfolgenden These. Ergänze den Satz mit dem im Text dargestellten Argument.</w:t>
            </w:r>
          </w:p>
          <w:p w14:paraId="102230A1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0D1FF0D8" wp14:editId="1D67434C">
                  <wp:extent cx="5403850" cy="472068"/>
                  <wp:effectExtent l="19050" t="38100" r="6350" b="23495"/>
                  <wp:docPr id="1735331740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0" r:lo="rId41" r:qs="rId42" r:cs="rId43"/>
                    </a:graphicData>
                  </a:graphic>
                </wp:inline>
              </w:drawing>
            </w:r>
          </w:p>
          <w:p w14:paraId="0AB03BF3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D8D7043" wp14:editId="56186FEA">
                  <wp:simplePos x="0" y="0"/>
                  <wp:positionH relativeFrom="column">
                    <wp:posOffset>5356533</wp:posOffset>
                  </wp:positionH>
                  <wp:positionV relativeFrom="paragraph">
                    <wp:posOffset>41910</wp:posOffset>
                  </wp:positionV>
                  <wp:extent cx="313690" cy="313690"/>
                  <wp:effectExtent l="0" t="0" r="0" b="0"/>
                  <wp:wrapNone/>
                  <wp:docPr id="1331531503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00F4" w14:paraId="3B48DE66" w14:textId="77777777" w:rsidTr="001036EA"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14:paraId="4D420282" w14:textId="37BE548D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 w:rsidR="00AD563F">
              <w:t>3</w:t>
            </w:r>
          </w:p>
          <w:p w14:paraId="786701BA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2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  <w:bottom w:val="single" w:sz="8" w:space="0" w:color="auto"/>
            </w:tcBorders>
          </w:tcPr>
          <w:p w14:paraId="22BA27DF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5A984DAF" w14:textId="77777777" w:rsidR="004100F4" w:rsidRPr="001E1E7E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stützen.</w:t>
            </w:r>
          </w:p>
          <w:p w14:paraId="1FE90AD8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028A38FB" wp14:editId="69015DD1">
                  <wp:extent cx="5403850" cy="472068"/>
                  <wp:effectExtent l="19050" t="38100" r="6350" b="23495"/>
                  <wp:docPr id="470584620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5" r:lo="rId46" r:qs="rId47" r:cs="rId48"/>
                    </a:graphicData>
                  </a:graphic>
                </wp:inline>
              </w:drawing>
            </w:r>
          </w:p>
          <w:p w14:paraId="4A51B2E5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60E6E5D" wp14:editId="32ACB2A7">
                  <wp:simplePos x="0" y="0"/>
                  <wp:positionH relativeFrom="column">
                    <wp:posOffset>5359557</wp:posOffset>
                  </wp:positionH>
                  <wp:positionV relativeFrom="paragraph">
                    <wp:posOffset>46355</wp:posOffset>
                  </wp:positionV>
                  <wp:extent cx="313853" cy="313853"/>
                  <wp:effectExtent l="0" t="0" r="0" b="0"/>
                  <wp:wrapNone/>
                  <wp:docPr id="157952124" name="Grafik 2" descr="Schere mit einfarbiger Füll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165867" name="Grafik 646165867" descr="Schere mit einfarbiger Füllung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53" cy="31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00F4" w14:paraId="4FEE898E" w14:textId="77777777" w:rsidTr="001036EA">
        <w:tc>
          <w:tcPr>
            <w:tcW w:w="1418" w:type="dxa"/>
            <w:tcBorders>
              <w:top w:val="single" w:sz="8" w:space="0" w:color="auto"/>
              <w:right w:val="dashed" w:sz="12" w:space="0" w:color="auto"/>
            </w:tcBorders>
            <w:vAlign w:val="center"/>
          </w:tcPr>
          <w:p w14:paraId="7588B569" w14:textId="73F8532F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 xml:space="preserve">Text </w:t>
            </w:r>
            <w:r w:rsidR="00AD563F">
              <w:t>3</w:t>
            </w:r>
          </w:p>
          <w:p w14:paraId="18A46C7E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</w:pPr>
            <w:r>
              <w:t>Hilfekarte 3</w:t>
            </w:r>
          </w:p>
        </w:tc>
        <w:tc>
          <w:tcPr>
            <w:tcW w:w="9072" w:type="dxa"/>
            <w:tcBorders>
              <w:top w:val="single" w:sz="8" w:space="0" w:color="auto"/>
              <w:left w:val="dashed" w:sz="12" w:space="0" w:color="auto"/>
            </w:tcBorders>
          </w:tcPr>
          <w:p w14:paraId="76E2CE40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</w:p>
          <w:p w14:paraId="760F5B18" w14:textId="652A2138" w:rsidR="004100F4" w:rsidRPr="001E1E7E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  <w:rPr>
                <w:b w:val="0"/>
                <w:bCs w:val="0"/>
              </w:rPr>
            </w:pPr>
            <w:r w:rsidRPr="001E1E7E">
              <w:rPr>
                <w:b w:val="0"/>
                <w:bCs w:val="0"/>
              </w:rPr>
              <w:t>Finde zu dem nachfolgenden Argument im Text Informationen, die das Argument stützen</w:t>
            </w:r>
            <w:r>
              <w:rPr>
                <w:b w:val="0"/>
                <w:bCs w:val="0"/>
              </w:rPr>
              <w:t xml:space="preserve"> und zur </w:t>
            </w:r>
            <w:r w:rsidR="00541677">
              <w:rPr>
                <w:b w:val="0"/>
                <w:bCs w:val="0"/>
              </w:rPr>
              <w:t xml:space="preserve">vorgegebenen </w:t>
            </w:r>
            <w:r>
              <w:rPr>
                <w:b w:val="0"/>
                <w:bCs w:val="0"/>
              </w:rPr>
              <w:t>Folgerung führen</w:t>
            </w:r>
            <w:r w:rsidRPr="001E1E7E">
              <w:rPr>
                <w:b w:val="0"/>
                <w:bCs w:val="0"/>
              </w:rPr>
              <w:t>.</w:t>
            </w:r>
          </w:p>
          <w:p w14:paraId="46268CA6" w14:textId="77777777" w:rsidR="004100F4" w:rsidRDefault="004100F4" w:rsidP="001036EA">
            <w:pPr>
              <w:pStyle w:val="NUmmerierung"/>
              <w:numPr>
                <w:ilvl w:val="0"/>
                <w:numId w:val="0"/>
              </w:numPr>
              <w:spacing w:after="0"/>
              <w:ind w:left="176"/>
              <w:contextualSpacing w:val="0"/>
            </w:pPr>
            <w:r>
              <w:rPr>
                <w:noProof/>
              </w:rPr>
              <w:drawing>
                <wp:inline distT="0" distB="0" distL="0" distR="0" wp14:anchorId="264E8929" wp14:editId="5DEC0C28">
                  <wp:extent cx="5403850" cy="789555"/>
                  <wp:effectExtent l="19050" t="0" r="6350" b="0"/>
                  <wp:docPr id="22887731" name="Diagram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0" r:lo="rId51" r:qs="rId52" r:cs="rId53"/>
                    </a:graphicData>
                  </a:graphic>
                </wp:inline>
              </w:drawing>
            </w:r>
          </w:p>
        </w:tc>
      </w:tr>
    </w:tbl>
    <w:p w14:paraId="5C8657F2" w14:textId="5EC9DC6D" w:rsidR="00FB693A" w:rsidRPr="000E18D2" w:rsidRDefault="00FB693A" w:rsidP="00936842">
      <w:pPr>
        <w:pStyle w:val="Aufzhlung"/>
        <w:numPr>
          <w:ilvl w:val="0"/>
          <w:numId w:val="0"/>
        </w:numPr>
        <w:spacing w:line="240" w:lineRule="auto"/>
        <w:rPr>
          <w:color w:val="808080" w:themeColor="background1" w:themeShade="80"/>
        </w:rPr>
      </w:pPr>
    </w:p>
    <w:sectPr w:rsidR="00FB693A" w:rsidRPr="000E18D2" w:rsidSect="00E13A70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3651E" w14:textId="77777777" w:rsidR="00E47F68" w:rsidRDefault="00E47F68">
      <w:pPr>
        <w:spacing w:after="0" w:line="240" w:lineRule="auto"/>
      </w:pPr>
      <w:r>
        <w:separator/>
      </w:r>
    </w:p>
  </w:endnote>
  <w:endnote w:type="continuationSeparator" w:id="0">
    <w:p w14:paraId="452D6972" w14:textId="77777777" w:rsidR="00E47F68" w:rsidRDefault="00E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9990F" w14:textId="77777777" w:rsidR="00E47F68" w:rsidRDefault="00E47F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AA77097" w14:textId="77777777" w:rsidR="00E47F68" w:rsidRDefault="00E47F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7957"/>
    <w:multiLevelType w:val="multilevel"/>
    <w:tmpl w:val="94586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F68E8"/>
    <w:multiLevelType w:val="multilevel"/>
    <w:tmpl w:val="901E5C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5F21"/>
    <w:multiLevelType w:val="multilevel"/>
    <w:tmpl w:val="A1ACF3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029F"/>
    <w:multiLevelType w:val="multilevel"/>
    <w:tmpl w:val="86EA225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F19D4"/>
    <w:multiLevelType w:val="hybridMultilevel"/>
    <w:tmpl w:val="1C50934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BB43AC"/>
    <w:multiLevelType w:val="hybridMultilevel"/>
    <w:tmpl w:val="CA024CBC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594E6B"/>
    <w:multiLevelType w:val="hybridMultilevel"/>
    <w:tmpl w:val="571AE694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BC9609E"/>
    <w:multiLevelType w:val="hybridMultilevel"/>
    <w:tmpl w:val="253824B2"/>
    <w:lvl w:ilvl="0" w:tplc="57328718">
      <w:start w:val="1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3283267"/>
    <w:multiLevelType w:val="multilevel"/>
    <w:tmpl w:val="BD805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6174F"/>
    <w:multiLevelType w:val="hybridMultilevel"/>
    <w:tmpl w:val="FE76B5EE"/>
    <w:lvl w:ilvl="0" w:tplc="FAC2774C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C14AC"/>
    <w:multiLevelType w:val="hybridMultilevel"/>
    <w:tmpl w:val="9BB88510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C2462CB"/>
    <w:multiLevelType w:val="hybridMultilevel"/>
    <w:tmpl w:val="BBCE60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C4963"/>
    <w:multiLevelType w:val="hybridMultilevel"/>
    <w:tmpl w:val="C310DC96"/>
    <w:lvl w:ilvl="0" w:tplc="4112BD40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93E1E"/>
    <w:multiLevelType w:val="hybridMultilevel"/>
    <w:tmpl w:val="660C483E"/>
    <w:lvl w:ilvl="0" w:tplc="88B281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A7E77"/>
    <w:multiLevelType w:val="hybridMultilevel"/>
    <w:tmpl w:val="47423BF4"/>
    <w:lvl w:ilvl="0" w:tplc="07AA861A">
      <w:start w:val="3"/>
      <w:numFmt w:val="decimal"/>
      <w:pStyle w:val="NUmmerierung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27C87"/>
    <w:multiLevelType w:val="hybridMultilevel"/>
    <w:tmpl w:val="BCC8DA6E"/>
    <w:lvl w:ilvl="0" w:tplc="8F66B76A">
      <w:start w:val="1"/>
      <w:numFmt w:val="bullet"/>
      <w:pStyle w:val="Aufzhlung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21311AA"/>
    <w:multiLevelType w:val="multilevel"/>
    <w:tmpl w:val="A1ACF3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543D6"/>
    <w:multiLevelType w:val="hybridMultilevel"/>
    <w:tmpl w:val="5A2CCA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5031E"/>
    <w:multiLevelType w:val="hybridMultilevel"/>
    <w:tmpl w:val="A9F0FF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B4D98"/>
    <w:multiLevelType w:val="hybridMultilevel"/>
    <w:tmpl w:val="2A461332"/>
    <w:lvl w:ilvl="0" w:tplc="88B281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300545">
    <w:abstractNumId w:val="16"/>
  </w:num>
  <w:num w:numId="2" w16cid:durableId="491262175">
    <w:abstractNumId w:val="0"/>
  </w:num>
  <w:num w:numId="3" w16cid:durableId="595945380">
    <w:abstractNumId w:val="8"/>
  </w:num>
  <w:num w:numId="4" w16cid:durableId="1584874582">
    <w:abstractNumId w:val="18"/>
  </w:num>
  <w:num w:numId="5" w16cid:durableId="1946421827">
    <w:abstractNumId w:val="12"/>
  </w:num>
  <w:num w:numId="6" w16cid:durableId="844831634">
    <w:abstractNumId w:val="10"/>
  </w:num>
  <w:num w:numId="7" w16cid:durableId="1309214345">
    <w:abstractNumId w:val="9"/>
  </w:num>
  <w:num w:numId="8" w16cid:durableId="758255623">
    <w:abstractNumId w:val="17"/>
  </w:num>
  <w:num w:numId="9" w16cid:durableId="705177264">
    <w:abstractNumId w:val="3"/>
  </w:num>
  <w:num w:numId="10" w16cid:durableId="513500456">
    <w:abstractNumId w:val="4"/>
  </w:num>
  <w:num w:numId="11" w16cid:durableId="115683789">
    <w:abstractNumId w:val="6"/>
  </w:num>
  <w:num w:numId="12" w16cid:durableId="698121400">
    <w:abstractNumId w:val="1"/>
  </w:num>
  <w:num w:numId="13" w16cid:durableId="1392264348">
    <w:abstractNumId w:val="2"/>
  </w:num>
  <w:num w:numId="14" w16cid:durableId="986125187">
    <w:abstractNumId w:val="5"/>
  </w:num>
  <w:num w:numId="15" w16cid:durableId="1506168571">
    <w:abstractNumId w:val="13"/>
  </w:num>
  <w:num w:numId="16" w16cid:durableId="1168909684">
    <w:abstractNumId w:val="19"/>
  </w:num>
  <w:num w:numId="17" w16cid:durableId="1196843220">
    <w:abstractNumId w:val="11"/>
  </w:num>
  <w:num w:numId="18" w16cid:durableId="472261710">
    <w:abstractNumId w:val="14"/>
  </w:num>
  <w:num w:numId="19" w16cid:durableId="1305428415">
    <w:abstractNumId w:val="15"/>
  </w:num>
  <w:num w:numId="20" w16cid:durableId="499628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7D"/>
    <w:rsid w:val="000053FD"/>
    <w:rsid w:val="000061E8"/>
    <w:rsid w:val="00011E4F"/>
    <w:rsid w:val="000168C1"/>
    <w:rsid w:val="00016DB5"/>
    <w:rsid w:val="000225FE"/>
    <w:rsid w:val="000231C0"/>
    <w:rsid w:val="00026B44"/>
    <w:rsid w:val="00030B2E"/>
    <w:rsid w:val="00033171"/>
    <w:rsid w:val="00040F8F"/>
    <w:rsid w:val="00041C0C"/>
    <w:rsid w:val="00043673"/>
    <w:rsid w:val="00050C93"/>
    <w:rsid w:val="00055018"/>
    <w:rsid w:val="00063822"/>
    <w:rsid w:val="0008027D"/>
    <w:rsid w:val="000851FE"/>
    <w:rsid w:val="00087B95"/>
    <w:rsid w:val="00092420"/>
    <w:rsid w:val="000A0DFC"/>
    <w:rsid w:val="000A6D7E"/>
    <w:rsid w:val="000B1872"/>
    <w:rsid w:val="000B1EF7"/>
    <w:rsid w:val="000B66CD"/>
    <w:rsid w:val="000C20B5"/>
    <w:rsid w:val="000C33F2"/>
    <w:rsid w:val="000C5C1E"/>
    <w:rsid w:val="000C7366"/>
    <w:rsid w:val="000D3D93"/>
    <w:rsid w:val="000D7A51"/>
    <w:rsid w:val="000E18D2"/>
    <w:rsid w:val="000E2443"/>
    <w:rsid w:val="000E734E"/>
    <w:rsid w:val="000F2060"/>
    <w:rsid w:val="000F3428"/>
    <w:rsid w:val="000F426A"/>
    <w:rsid w:val="000F49D3"/>
    <w:rsid w:val="0010093F"/>
    <w:rsid w:val="001066FE"/>
    <w:rsid w:val="00110963"/>
    <w:rsid w:val="00113805"/>
    <w:rsid w:val="00113F19"/>
    <w:rsid w:val="00120267"/>
    <w:rsid w:val="0012177C"/>
    <w:rsid w:val="0012475C"/>
    <w:rsid w:val="001324B0"/>
    <w:rsid w:val="001351C4"/>
    <w:rsid w:val="00135847"/>
    <w:rsid w:val="001360C4"/>
    <w:rsid w:val="0014057F"/>
    <w:rsid w:val="0014402B"/>
    <w:rsid w:val="00163D8F"/>
    <w:rsid w:val="00167FE9"/>
    <w:rsid w:val="0017279F"/>
    <w:rsid w:val="00172F06"/>
    <w:rsid w:val="00180E3D"/>
    <w:rsid w:val="001845BC"/>
    <w:rsid w:val="00185AB4"/>
    <w:rsid w:val="00185EE3"/>
    <w:rsid w:val="00192BD3"/>
    <w:rsid w:val="00197DE7"/>
    <w:rsid w:val="001A0290"/>
    <w:rsid w:val="001A061E"/>
    <w:rsid w:val="001A111F"/>
    <w:rsid w:val="001B1F7F"/>
    <w:rsid w:val="001B2375"/>
    <w:rsid w:val="001B4C57"/>
    <w:rsid w:val="001B533A"/>
    <w:rsid w:val="001B56EB"/>
    <w:rsid w:val="001C3738"/>
    <w:rsid w:val="001C404A"/>
    <w:rsid w:val="001C7B2F"/>
    <w:rsid w:val="001E1E7E"/>
    <w:rsid w:val="001E4839"/>
    <w:rsid w:val="001E4F84"/>
    <w:rsid w:val="001E6085"/>
    <w:rsid w:val="001E7EAC"/>
    <w:rsid w:val="001F0177"/>
    <w:rsid w:val="00203303"/>
    <w:rsid w:val="002156BA"/>
    <w:rsid w:val="00215A2C"/>
    <w:rsid w:val="002218D5"/>
    <w:rsid w:val="0022793C"/>
    <w:rsid w:val="00230802"/>
    <w:rsid w:val="002361C9"/>
    <w:rsid w:val="0024119A"/>
    <w:rsid w:val="00247464"/>
    <w:rsid w:val="002511F7"/>
    <w:rsid w:val="00266524"/>
    <w:rsid w:val="00271E17"/>
    <w:rsid w:val="00273005"/>
    <w:rsid w:val="00275721"/>
    <w:rsid w:val="00287D39"/>
    <w:rsid w:val="00294917"/>
    <w:rsid w:val="002B33C3"/>
    <w:rsid w:val="002B5228"/>
    <w:rsid w:val="002B5603"/>
    <w:rsid w:val="002B5768"/>
    <w:rsid w:val="002D351C"/>
    <w:rsid w:val="002E00B7"/>
    <w:rsid w:val="002E36B0"/>
    <w:rsid w:val="002F3C20"/>
    <w:rsid w:val="00300FE9"/>
    <w:rsid w:val="003027FF"/>
    <w:rsid w:val="00305CBB"/>
    <w:rsid w:val="00306EAF"/>
    <w:rsid w:val="003105B5"/>
    <w:rsid w:val="00311CE0"/>
    <w:rsid w:val="00322829"/>
    <w:rsid w:val="0032716B"/>
    <w:rsid w:val="00330BCC"/>
    <w:rsid w:val="00332F9C"/>
    <w:rsid w:val="003353D5"/>
    <w:rsid w:val="00340A81"/>
    <w:rsid w:val="0034722B"/>
    <w:rsid w:val="00353471"/>
    <w:rsid w:val="00353E13"/>
    <w:rsid w:val="003559B1"/>
    <w:rsid w:val="003561AF"/>
    <w:rsid w:val="0035632A"/>
    <w:rsid w:val="0035654E"/>
    <w:rsid w:val="00362662"/>
    <w:rsid w:val="00364704"/>
    <w:rsid w:val="00365B97"/>
    <w:rsid w:val="00374A1D"/>
    <w:rsid w:val="0037620F"/>
    <w:rsid w:val="003771A6"/>
    <w:rsid w:val="00377D65"/>
    <w:rsid w:val="0038017C"/>
    <w:rsid w:val="00383361"/>
    <w:rsid w:val="003938FB"/>
    <w:rsid w:val="003A0A72"/>
    <w:rsid w:val="003A1E35"/>
    <w:rsid w:val="003A3341"/>
    <w:rsid w:val="003A4272"/>
    <w:rsid w:val="003B4BAE"/>
    <w:rsid w:val="003C0B63"/>
    <w:rsid w:val="003C0C04"/>
    <w:rsid w:val="003C2580"/>
    <w:rsid w:val="003D0175"/>
    <w:rsid w:val="003D2B7D"/>
    <w:rsid w:val="003D4B80"/>
    <w:rsid w:val="003D7F3B"/>
    <w:rsid w:val="003E5E23"/>
    <w:rsid w:val="003E7119"/>
    <w:rsid w:val="0040198A"/>
    <w:rsid w:val="00401F8C"/>
    <w:rsid w:val="004100F4"/>
    <w:rsid w:val="00420876"/>
    <w:rsid w:val="004242B5"/>
    <w:rsid w:val="004263CE"/>
    <w:rsid w:val="00431442"/>
    <w:rsid w:val="00433549"/>
    <w:rsid w:val="00457726"/>
    <w:rsid w:val="00464974"/>
    <w:rsid w:val="00470EC9"/>
    <w:rsid w:val="004735C1"/>
    <w:rsid w:val="004746FE"/>
    <w:rsid w:val="004777CE"/>
    <w:rsid w:val="00480D0F"/>
    <w:rsid w:val="00484FBD"/>
    <w:rsid w:val="004855AC"/>
    <w:rsid w:val="00487008"/>
    <w:rsid w:val="004909DE"/>
    <w:rsid w:val="00496D16"/>
    <w:rsid w:val="004A2C7B"/>
    <w:rsid w:val="004A633F"/>
    <w:rsid w:val="004B0466"/>
    <w:rsid w:val="004B08C9"/>
    <w:rsid w:val="004B14BA"/>
    <w:rsid w:val="004B6980"/>
    <w:rsid w:val="004C4D34"/>
    <w:rsid w:val="004C5572"/>
    <w:rsid w:val="004C7CAE"/>
    <w:rsid w:val="004D07E0"/>
    <w:rsid w:val="004D22F2"/>
    <w:rsid w:val="004D4361"/>
    <w:rsid w:val="004E628F"/>
    <w:rsid w:val="004F0FDF"/>
    <w:rsid w:val="004F1B6B"/>
    <w:rsid w:val="004F1F0B"/>
    <w:rsid w:val="0050602A"/>
    <w:rsid w:val="00510EBA"/>
    <w:rsid w:val="00513379"/>
    <w:rsid w:val="00516556"/>
    <w:rsid w:val="00527433"/>
    <w:rsid w:val="00533981"/>
    <w:rsid w:val="005348D7"/>
    <w:rsid w:val="00535FBE"/>
    <w:rsid w:val="00541677"/>
    <w:rsid w:val="00547D61"/>
    <w:rsid w:val="00555045"/>
    <w:rsid w:val="00561BD7"/>
    <w:rsid w:val="0056689E"/>
    <w:rsid w:val="00566B69"/>
    <w:rsid w:val="00573E8D"/>
    <w:rsid w:val="00584F7E"/>
    <w:rsid w:val="00585DB7"/>
    <w:rsid w:val="00591991"/>
    <w:rsid w:val="00592237"/>
    <w:rsid w:val="005925C2"/>
    <w:rsid w:val="00595297"/>
    <w:rsid w:val="00595E10"/>
    <w:rsid w:val="005B620A"/>
    <w:rsid w:val="005B65C4"/>
    <w:rsid w:val="005C028E"/>
    <w:rsid w:val="005C1D9C"/>
    <w:rsid w:val="005C2197"/>
    <w:rsid w:val="005C3E8B"/>
    <w:rsid w:val="005D0ECB"/>
    <w:rsid w:val="005D3AAF"/>
    <w:rsid w:val="005D586A"/>
    <w:rsid w:val="005D6195"/>
    <w:rsid w:val="005D67C6"/>
    <w:rsid w:val="005D76EB"/>
    <w:rsid w:val="005E68F0"/>
    <w:rsid w:val="005F0258"/>
    <w:rsid w:val="005F0D69"/>
    <w:rsid w:val="005F175B"/>
    <w:rsid w:val="0060316D"/>
    <w:rsid w:val="006059A0"/>
    <w:rsid w:val="006175C1"/>
    <w:rsid w:val="006247F7"/>
    <w:rsid w:val="006350F2"/>
    <w:rsid w:val="0063712F"/>
    <w:rsid w:val="00644529"/>
    <w:rsid w:val="00646537"/>
    <w:rsid w:val="00647483"/>
    <w:rsid w:val="00647711"/>
    <w:rsid w:val="00655FE4"/>
    <w:rsid w:val="006573C8"/>
    <w:rsid w:val="0065768E"/>
    <w:rsid w:val="006620E4"/>
    <w:rsid w:val="00662410"/>
    <w:rsid w:val="00666C40"/>
    <w:rsid w:val="00674688"/>
    <w:rsid w:val="00676983"/>
    <w:rsid w:val="00677F67"/>
    <w:rsid w:val="00684C1B"/>
    <w:rsid w:val="006A166F"/>
    <w:rsid w:val="006A2389"/>
    <w:rsid w:val="006B488F"/>
    <w:rsid w:val="006B667D"/>
    <w:rsid w:val="006C4E9A"/>
    <w:rsid w:val="006C5CDC"/>
    <w:rsid w:val="006C6F24"/>
    <w:rsid w:val="006C7796"/>
    <w:rsid w:val="006D5791"/>
    <w:rsid w:val="006D5DEE"/>
    <w:rsid w:val="006E0536"/>
    <w:rsid w:val="006E7397"/>
    <w:rsid w:val="006F0A41"/>
    <w:rsid w:val="006F1988"/>
    <w:rsid w:val="006F27E0"/>
    <w:rsid w:val="006F2F4E"/>
    <w:rsid w:val="006F394C"/>
    <w:rsid w:val="00707D1A"/>
    <w:rsid w:val="00711ADB"/>
    <w:rsid w:val="00711E7B"/>
    <w:rsid w:val="00712F2D"/>
    <w:rsid w:val="007147EA"/>
    <w:rsid w:val="007257CF"/>
    <w:rsid w:val="007258DB"/>
    <w:rsid w:val="00731FFD"/>
    <w:rsid w:val="00734484"/>
    <w:rsid w:val="0074108E"/>
    <w:rsid w:val="0074337A"/>
    <w:rsid w:val="00753CA8"/>
    <w:rsid w:val="00755C77"/>
    <w:rsid w:val="00757409"/>
    <w:rsid w:val="00763BB0"/>
    <w:rsid w:val="007702ED"/>
    <w:rsid w:val="00771E07"/>
    <w:rsid w:val="00784B45"/>
    <w:rsid w:val="00790CC4"/>
    <w:rsid w:val="00792427"/>
    <w:rsid w:val="00793E29"/>
    <w:rsid w:val="0079750B"/>
    <w:rsid w:val="007A3066"/>
    <w:rsid w:val="007B7F0A"/>
    <w:rsid w:val="007C3DC8"/>
    <w:rsid w:val="007C45E9"/>
    <w:rsid w:val="007C4ED9"/>
    <w:rsid w:val="007C6E11"/>
    <w:rsid w:val="007D0FC2"/>
    <w:rsid w:val="007D5EEC"/>
    <w:rsid w:val="007D621B"/>
    <w:rsid w:val="007E0327"/>
    <w:rsid w:val="007E2EE7"/>
    <w:rsid w:val="007E4139"/>
    <w:rsid w:val="007F0ECE"/>
    <w:rsid w:val="007F3B55"/>
    <w:rsid w:val="007F3C8C"/>
    <w:rsid w:val="007F5DA1"/>
    <w:rsid w:val="007F652C"/>
    <w:rsid w:val="008022A8"/>
    <w:rsid w:val="00805DD7"/>
    <w:rsid w:val="008147B5"/>
    <w:rsid w:val="008152FF"/>
    <w:rsid w:val="008163D2"/>
    <w:rsid w:val="0081739D"/>
    <w:rsid w:val="00825C71"/>
    <w:rsid w:val="008266D4"/>
    <w:rsid w:val="00827498"/>
    <w:rsid w:val="00827C68"/>
    <w:rsid w:val="00831E78"/>
    <w:rsid w:val="008333F5"/>
    <w:rsid w:val="00845E5E"/>
    <w:rsid w:val="00846701"/>
    <w:rsid w:val="0085049F"/>
    <w:rsid w:val="008559FF"/>
    <w:rsid w:val="0086150A"/>
    <w:rsid w:val="00861E20"/>
    <w:rsid w:val="00862C1F"/>
    <w:rsid w:val="00867205"/>
    <w:rsid w:val="008740A8"/>
    <w:rsid w:val="008821E8"/>
    <w:rsid w:val="00882FA4"/>
    <w:rsid w:val="0089068A"/>
    <w:rsid w:val="00895947"/>
    <w:rsid w:val="008970D7"/>
    <w:rsid w:val="00897FDD"/>
    <w:rsid w:val="008A7465"/>
    <w:rsid w:val="008B4EDA"/>
    <w:rsid w:val="008B5A33"/>
    <w:rsid w:val="008C0BA3"/>
    <w:rsid w:val="008C12A8"/>
    <w:rsid w:val="008C3073"/>
    <w:rsid w:val="008C3ACB"/>
    <w:rsid w:val="008D112F"/>
    <w:rsid w:val="008D756F"/>
    <w:rsid w:val="008E3BF1"/>
    <w:rsid w:val="008E68D6"/>
    <w:rsid w:val="008E77A8"/>
    <w:rsid w:val="008F224F"/>
    <w:rsid w:val="00905A2C"/>
    <w:rsid w:val="00905C75"/>
    <w:rsid w:val="00905D2B"/>
    <w:rsid w:val="00913AE9"/>
    <w:rsid w:val="0091499E"/>
    <w:rsid w:val="009155DB"/>
    <w:rsid w:val="00915A6C"/>
    <w:rsid w:val="00924C1B"/>
    <w:rsid w:val="00931986"/>
    <w:rsid w:val="00931DB6"/>
    <w:rsid w:val="00933F35"/>
    <w:rsid w:val="00934A76"/>
    <w:rsid w:val="00935630"/>
    <w:rsid w:val="00936842"/>
    <w:rsid w:val="009547C4"/>
    <w:rsid w:val="00955B94"/>
    <w:rsid w:val="00960FCA"/>
    <w:rsid w:val="00961273"/>
    <w:rsid w:val="00964697"/>
    <w:rsid w:val="00983945"/>
    <w:rsid w:val="00986027"/>
    <w:rsid w:val="00996415"/>
    <w:rsid w:val="009A4694"/>
    <w:rsid w:val="009B2438"/>
    <w:rsid w:val="009B58C2"/>
    <w:rsid w:val="009C19ED"/>
    <w:rsid w:val="009C7FBB"/>
    <w:rsid w:val="009D0A65"/>
    <w:rsid w:val="009D2DEF"/>
    <w:rsid w:val="009D3C1B"/>
    <w:rsid w:val="009D6252"/>
    <w:rsid w:val="009E2EB4"/>
    <w:rsid w:val="009E42E8"/>
    <w:rsid w:val="009E623D"/>
    <w:rsid w:val="009F5A63"/>
    <w:rsid w:val="009F6A47"/>
    <w:rsid w:val="00A007FF"/>
    <w:rsid w:val="00A1085F"/>
    <w:rsid w:val="00A112F6"/>
    <w:rsid w:val="00A11F11"/>
    <w:rsid w:val="00A14AD9"/>
    <w:rsid w:val="00A2043B"/>
    <w:rsid w:val="00A257F9"/>
    <w:rsid w:val="00A261AA"/>
    <w:rsid w:val="00A30A9C"/>
    <w:rsid w:val="00A31731"/>
    <w:rsid w:val="00A336A0"/>
    <w:rsid w:val="00A33884"/>
    <w:rsid w:val="00A42131"/>
    <w:rsid w:val="00A46AFB"/>
    <w:rsid w:val="00A538E8"/>
    <w:rsid w:val="00A55E00"/>
    <w:rsid w:val="00A61672"/>
    <w:rsid w:val="00A64E29"/>
    <w:rsid w:val="00A754F9"/>
    <w:rsid w:val="00A87A65"/>
    <w:rsid w:val="00A87BB3"/>
    <w:rsid w:val="00A91786"/>
    <w:rsid w:val="00AA0698"/>
    <w:rsid w:val="00AA1B7A"/>
    <w:rsid w:val="00AA28B9"/>
    <w:rsid w:val="00AB3CFC"/>
    <w:rsid w:val="00AC0167"/>
    <w:rsid w:val="00AD250B"/>
    <w:rsid w:val="00AD4D9A"/>
    <w:rsid w:val="00AD563F"/>
    <w:rsid w:val="00AF0812"/>
    <w:rsid w:val="00AF2787"/>
    <w:rsid w:val="00AF6DE9"/>
    <w:rsid w:val="00B01625"/>
    <w:rsid w:val="00B01B17"/>
    <w:rsid w:val="00B026ED"/>
    <w:rsid w:val="00B06A36"/>
    <w:rsid w:val="00B1200E"/>
    <w:rsid w:val="00B12886"/>
    <w:rsid w:val="00B1488B"/>
    <w:rsid w:val="00B17947"/>
    <w:rsid w:val="00B2038E"/>
    <w:rsid w:val="00B203B5"/>
    <w:rsid w:val="00B22139"/>
    <w:rsid w:val="00B24441"/>
    <w:rsid w:val="00B24C33"/>
    <w:rsid w:val="00B26250"/>
    <w:rsid w:val="00B27EB3"/>
    <w:rsid w:val="00B30116"/>
    <w:rsid w:val="00B30AA3"/>
    <w:rsid w:val="00B52F9E"/>
    <w:rsid w:val="00B5775A"/>
    <w:rsid w:val="00B613D3"/>
    <w:rsid w:val="00B61AB0"/>
    <w:rsid w:val="00B674E5"/>
    <w:rsid w:val="00B70334"/>
    <w:rsid w:val="00B70B3C"/>
    <w:rsid w:val="00B729BA"/>
    <w:rsid w:val="00B72D60"/>
    <w:rsid w:val="00B77CD7"/>
    <w:rsid w:val="00B817FB"/>
    <w:rsid w:val="00BA3199"/>
    <w:rsid w:val="00BC2260"/>
    <w:rsid w:val="00BC79A2"/>
    <w:rsid w:val="00BD6718"/>
    <w:rsid w:val="00BE439E"/>
    <w:rsid w:val="00BE73C7"/>
    <w:rsid w:val="00BF25E5"/>
    <w:rsid w:val="00BF395B"/>
    <w:rsid w:val="00C002BC"/>
    <w:rsid w:val="00C00A6E"/>
    <w:rsid w:val="00C01049"/>
    <w:rsid w:val="00C04DD5"/>
    <w:rsid w:val="00C1101D"/>
    <w:rsid w:val="00C169FE"/>
    <w:rsid w:val="00C26212"/>
    <w:rsid w:val="00C324CF"/>
    <w:rsid w:val="00C34FAB"/>
    <w:rsid w:val="00C43240"/>
    <w:rsid w:val="00C43886"/>
    <w:rsid w:val="00C4673E"/>
    <w:rsid w:val="00C54FDD"/>
    <w:rsid w:val="00C75B5B"/>
    <w:rsid w:val="00C77B38"/>
    <w:rsid w:val="00C80B66"/>
    <w:rsid w:val="00C81B15"/>
    <w:rsid w:val="00C8275D"/>
    <w:rsid w:val="00C841FA"/>
    <w:rsid w:val="00C87678"/>
    <w:rsid w:val="00C87BDB"/>
    <w:rsid w:val="00CA0E98"/>
    <w:rsid w:val="00CA6CAD"/>
    <w:rsid w:val="00CB4CD9"/>
    <w:rsid w:val="00CB5F2A"/>
    <w:rsid w:val="00CC32BC"/>
    <w:rsid w:val="00CC5897"/>
    <w:rsid w:val="00CD731E"/>
    <w:rsid w:val="00CE1D6D"/>
    <w:rsid w:val="00CE6BAF"/>
    <w:rsid w:val="00CF282E"/>
    <w:rsid w:val="00CF3487"/>
    <w:rsid w:val="00CF449A"/>
    <w:rsid w:val="00CF615A"/>
    <w:rsid w:val="00D0223E"/>
    <w:rsid w:val="00D10980"/>
    <w:rsid w:val="00D10BC5"/>
    <w:rsid w:val="00D12222"/>
    <w:rsid w:val="00D16199"/>
    <w:rsid w:val="00D1791C"/>
    <w:rsid w:val="00D2027D"/>
    <w:rsid w:val="00D20338"/>
    <w:rsid w:val="00D22CA3"/>
    <w:rsid w:val="00D32772"/>
    <w:rsid w:val="00D34056"/>
    <w:rsid w:val="00D36CF4"/>
    <w:rsid w:val="00D506C9"/>
    <w:rsid w:val="00D512F6"/>
    <w:rsid w:val="00D53CBA"/>
    <w:rsid w:val="00D800E1"/>
    <w:rsid w:val="00D87C99"/>
    <w:rsid w:val="00D90269"/>
    <w:rsid w:val="00D96144"/>
    <w:rsid w:val="00DA03CF"/>
    <w:rsid w:val="00DA77F3"/>
    <w:rsid w:val="00DB1112"/>
    <w:rsid w:val="00DB393A"/>
    <w:rsid w:val="00DC6231"/>
    <w:rsid w:val="00DD09CF"/>
    <w:rsid w:val="00DD22E2"/>
    <w:rsid w:val="00DD4A35"/>
    <w:rsid w:val="00DE3E8A"/>
    <w:rsid w:val="00DF23FF"/>
    <w:rsid w:val="00DF507E"/>
    <w:rsid w:val="00E05CA3"/>
    <w:rsid w:val="00E11E2C"/>
    <w:rsid w:val="00E13A70"/>
    <w:rsid w:val="00E21D8B"/>
    <w:rsid w:val="00E222E4"/>
    <w:rsid w:val="00E24BA8"/>
    <w:rsid w:val="00E3001D"/>
    <w:rsid w:val="00E30159"/>
    <w:rsid w:val="00E35588"/>
    <w:rsid w:val="00E3634A"/>
    <w:rsid w:val="00E4406A"/>
    <w:rsid w:val="00E44755"/>
    <w:rsid w:val="00E4608F"/>
    <w:rsid w:val="00E47F68"/>
    <w:rsid w:val="00E51EDF"/>
    <w:rsid w:val="00E525DF"/>
    <w:rsid w:val="00E53192"/>
    <w:rsid w:val="00E5477E"/>
    <w:rsid w:val="00E617CB"/>
    <w:rsid w:val="00E6596A"/>
    <w:rsid w:val="00E67984"/>
    <w:rsid w:val="00E81B34"/>
    <w:rsid w:val="00E8680C"/>
    <w:rsid w:val="00E91C48"/>
    <w:rsid w:val="00EA230F"/>
    <w:rsid w:val="00EA63C1"/>
    <w:rsid w:val="00EB09C3"/>
    <w:rsid w:val="00EB559B"/>
    <w:rsid w:val="00ED0F77"/>
    <w:rsid w:val="00ED12FD"/>
    <w:rsid w:val="00ED3FD0"/>
    <w:rsid w:val="00EF0D99"/>
    <w:rsid w:val="00EF4935"/>
    <w:rsid w:val="00F059E7"/>
    <w:rsid w:val="00F13AC5"/>
    <w:rsid w:val="00F152C1"/>
    <w:rsid w:val="00F1764F"/>
    <w:rsid w:val="00F233B6"/>
    <w:rsid w:val="00F25117"/>
    <w:rsid w:val="00F31A73"/>
    <w:rsid w:val="00F32BEA"/>
    <w:rsid w:val="00F358BC"/>
    <w:rsid w:val="00F36364"/>
    <w:rsid w:val="00F3737A"/>
    <w:rsid w:val="00F62CA1"/>
    <w:rsid w:val="00F64862"/>
    <w:rsid w:val="00F81F46"/>
    <w:rsid w:val="00F827F2"/>
    <w:rsid w:val="00F86C6F"/>
    <w:rsid w:val="00F8745E"/>
    <w:rsid w:val="00FA6CB9"/>
    <w:rsid w:val="00FB4685"/>
    <w:rsid w:val="00FB58F9"/>
    <w:rsid w:val="00FB693A"/>
    <w:rsid w:val="00FC09C4"/>
    <w:rsid w:val="00FC2016"/>
    <w:rsid w:val="00FC4E35"/>
    <w:rsid w:val="00FD5B86"/>
    <w:rsid w:val="00FE5A80"/>
    <w:rsid w:val="00FE64DE"/>
    <w:rsid w:val="00FF0C8B"/>
    <w:rsid w:val="00FF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544DD"/>
  <w15:docId w15:val="{C84E318F-65A9-4009-908B-0DFF88EE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sz w:val="22"/>
        <w:szCs w:val="22"/>
        <w:lang w:val="de-DE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2A8"/>
    <w:pPr>
      <w:suppressAutoHyphens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77D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B4B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rsid w:val="00E13A70"/>
    <w:pPr>
      <w:ind w:left="720"/>
      <w:contextualSpacing/>
    </w:pPr>
  </w:style>
  <w:style w:type="character" w:styleId="Platzhaltertext">
    <w:name w:val="Placeholder Text"/>
    <w:basedOn w:val="Absatz-Standardschriftart"/>
    <w:rsid w:val="00E13A70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033171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33171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364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3E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68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68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689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68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689E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B1EF7"/>
    <w:pPr>
      <w:autoSpaceDN/>
      <w:spacing w:after="0" w:line="240" w:lineRule="auto"/>
    </w:pPr>
  </w:style>
  <w:style w:type="paragraph" w:customStyle="1" w:styleId="NUmmerierung">
    <w:name w:val="NUmmerierung"/>
    <w:basedOn w:val="Listenabsatz"/>
    <w:link w:val="NUmmerierungZchn"/>
    <w:qFormat/>
    <w:rsid w:val="000053FD"/>
    <w:pPr>
      <w:numPr>
        <w:numId w:val="18"/>
      </w:numPr>
      <w:spacing w:after="120" w:line="276" w:lineRule="auto"/>
    </w:pPr>
    <w:rPr>
      <w:rFonts w:asciiTheme="minorHAnsi" w:hAnsiTheme="minorHAnsi" w:cstheme="minorHAnsi"/>
      <w:b/>
      <w:bCs/>
    </w:rPr>
  </w:style>
  <w:style w:type="character" w:customStyle="1" w:styleId="ListenabsatzZchn">
    <w:name w:val="Listenabsatz Zchn"/>
    <w:basedOn w:val="Absatz-Standardschriftart"/>
    <w:link w:val="Listenabsatz"/>
    <w:rsid w:val="000053FD"/>
  </w:style>
  <w:style w:type="character" w:customStyle="1" w:styleId="NUmmerierungZchn">
    <w:name w:val="NUmmerierung Zchn"/>
    <w:basedOn w:val="ListenabsatzZchn"/>
    <w:link w:val="NUmmerierung"/>
    <w:rsid w:val="000053FD"/>
    <w:rPr>
      <w:rFonts w:asciiTheme="minorHAnsi" w:hAnsiTheme="minorHAnsi" w:cstheme="minorHAnsi"/>
      <w:b/>
      <w:bCs/>
    </w:rPr>
  </w:style>
  <w:style w:type="paragraph" w:customStyle="1" w:styleId="Nummerierung0">
    <w:name w:val="Nummerierung"/>
    <w:basedOn w:val="NUmmerierung"/>
    <w:link w:val="NummerierungZchn0"/>
    <w:qFormat/>
    <w:rsid w:val="00B30116"/>
    <w:pPr>
      <w:ind w:left="284" w:hanging="284"/>
      <w:contextualSpacing w:val="0"/>
    </w:pPr>
    <w:rPr>
      <w:b w:val="0"/>
      <w:bCs w:val="0"/>
    </w:rPr>
  </w:style>
  <w:style w:type="character" w:customStyle="1" w:styleId="NummerierungZchn0">
    <w:name w:val="Nummerierung Zchn"/>
    <w:basedOn w:val="NUmmerierungZchn"/>
    <w:link w:val="Nummerierung0"/>
    <w:rsid w:val="00B30116"/>
    <w:rPr>
      <w:rFonts w:asciiTheme="minorHAnsi" w:hAnsiTheme="minorHAnsi" w:cstheme="minorHAnsi"/>
      <w:b w:val="0"/>
      <w:bCs w:val="0"/>
    </w:rPr>
  </w:style>
  <w:style w:type="paragraph" w:customStyle="1" w:styleId="Aufzhlung">
    <w:name w:val="Aufzählung"/>
    <w:basedOn w:val="NUmmerierung"/>
    <w:link w:val="AufzhlungZchn"/>
    <w:qFormat/>
    <w:rsid w:val="00B72D60"/>
    <w:pPr>
      <w:numPr>
        <w:numId w:val="19"/>
      </w:numPr>
      <w:contextualSpacing w:val="0"/>
    </w:pPr>
    <w:rPr>
      <w:b w:val="0"/>
      <w:bCs w:val="0"/>
    </w:rPr>
  </w:style>
  <w:style w:type="character" w:customStyle="1" w:styleId="AufzhlungZchn">
    <w:name w:val="Aufzählung Zchn"/>
    <w:basedOn w:val="NUmmerierungZchn"/>
    <w:link w:val="Aufzhlung"/>
    <w:rsid w:val="00B72D60"/>
    <w:rPr>
      <w:rFonts w:asciiTheme="minorHAnsi" w:hAnsiTheme="minorHAnsi" w:cstheme="minorHAnsi"/>
      <w:b w:val="0"/>
      <w:bCs w:val="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1CE0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225F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225F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225FE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77D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B4B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2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microsoft.com/office/2007/relationships/diagramDrawing" Target="diagrams/drawing6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42" Type="http://schemas.openxmlformats.org/officeDocument/2006/relationships/diagramQuickStyle" Target="diagrams/quickStyle7.xml"/><Relationship Id="rId47" Type="http://schemas.openxmlformats.org/officeDocument/2006/relationships/diagramQuickStyle" Target="diagrams/quickStyle8.xml"/><Relationship Id="rId50" Type="http://schemas.openxmlformats.org/officeDocument/2006/relationships/diagramData" Target="diagrams/data9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9" Type="http://schemas.microsoft.com/office/2007/relationships/diagramDrawing" Target="diagrams/drawing4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53" Type="http://schemas.openxmlformats.org/officeDocument/2006/relationships/diagramColors" Target="diagrams/colors9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4" Type="http://schemas.microsoft.com/office/2007/relationships/diagramDrawing" Target="diagrams/drawing7.xml"/><Relationship Id="rId52" Type="http://schemas.openxmlformats.org/officeDocument/2006/relationships/diagramQuickStyle" Target="diagrams/quickStyle9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svg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56" Type="http://schemas.openxmlformats.org/officeDocument/2006/relationships/theme" Target="theme/theme1.xml"/><Relationship Id="rId8" Type="http://schemas.openxmlformats.org/officeDocument/2006/relationships/diagramData" Target="diagrams/data1.xml"/><Relationship Id="rId51" Type="http://schemas.openxmlformats.org/officeDocument/2006/relationships/diagramLayout" Target="diagrams/layout9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46" Type="http://schemas.openxmlformats.org/officeDocument/2006/relationships/diagramLayout" Target="diagrams/layout8.xml"/><Relationship Id="rId20" Type="http://schemas.openxmlformats.org/officeDocument/2006/relationships/diagramData" Target="diagrams/data3.xml"/><Relationship Id="rId41" Type="http://schemas.openxmlformats.org/officeDocument/2006/relationships/diagramLayout" Target="diagrams/layout7.xml"/><Relationship Id="rId54" Type="http://schemas.microsoft.com/office/2007/relationships/diagramDrawing" Target="diagrams/drawing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diagramLayout" Target="diagrams/layout6.xml"/><Relationship Id="rId49" Type="http://schemas.microsoft.com/office/2007/relationships/diagramDrawing" Target="diagrams/drawing8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... damit Erkrankungen verhindert werden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... damit Erkrankungen verhindert werden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Folgerung: Es ist nicht auszuschließen, dass Kopfbälle die Ursache für die Erkrankungen sind, sie sollten vorsichtshalber verboten werden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... weil es keinen sicher nachgewiesenen Zusammenhang zwischen Kopfbällen und Erkrankungen gibt. 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... weil es keinen sicher nachgewiesenen Zusammenhang zwischen Kopfbällen und Erkrankungen gibt. 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Folgerung: Ein Verbot ist überflüssig und übertrieben.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... damit unnötig Chancen eingeschränkt werden. 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44548BB-CDC3-46CA-AD93-1E29BED2DC9E}" type="doc">
      <dgm:prSet loTypeId="urn:microsoft.com/office/officeart/2005/8/layout/chevron1" loCatId="process" qsTypeId="urn:microsoft.com/office/officeart/2005/8/quickstyle/simple1" qsCatId="simple" csTypeId="urn:microsoft.com/office/officeart/2005/8/colors/accent3_3" csCatId="accent3" phldr="1"/>
      <dgm:spPr/>
    </dgm:pt>
    <dgm:pt modelId="{9FF411C1-CB1E-44B4-A439-AB15585E4DBE}">
      <dgm:prSet phldrT="[Text]"/>
      <dgm:spPr/>
      <dgm:t>
        <a:bodyPr/>
        <a:lstStyle/>
        <a:p>
          <a:r>
            <a:rPr lang="de-DE"/>
            <a:t>These: Ein Verbot von Kopfbällen im Jugendfußball ist nicht notwendig, weil ...</a:t>
          </a:r>
        </a:p>
      </dgm:t>
    </dgm:pt>
    <dgm:pt modelId="{BB610FE6-3F0D-4EEF-98A8-F7C8FED5D5F5}" type="parTrans" cxnId="{107BBC1E-F636-40B5-83BB-DAC221B14E2B}">
      <dgm:prSet/>
      <dgm:spPr/>
      <dgm:t>
        <a:bodyPr/>
        <a:lstStyle/>
        <a:p>
          <a:endParaRPr lang="de-DE"/>
        </a:p>
      </dgm:t>
    </dgm:pt>
    <dgm:pt modelId="{B5118E8A-36BD-48F1-AB4E-21FF4B9D7225}" type="sibTrans" cxnId="{107BBC1E-F636-40B5-83BB-DAC221B14E2B}">
      <dgm:prSet/>
      <dgm:spPr/>
      <dgm:t>
        <a:bodyPr/>
        <a:lstStyle/>
        <a:p>
          <a:endParaRPr lang="de-DE"/>
        </a:p>
      </dgm:t>
    </dgm:pt>
    <dgm:pt modelId="{FB45A0DB-D5C9-435E-8AA1-FBA4DCDCD022}">
      <dgm:prSet phldrT="[Text]"/>
      <dgm:spPr/>
      <dgm:t>
        <a:bodyPr/>
        <a:lstStyle/>
        <a:p>
          <a:r>
            <a:rPr lang="de-DE"/>
            <a:t>Argument: damit unnötig Chancen eingeschränkt werden. </a:t>
          </a:r>
        </a:p>
      </dgm:t>
    </dgm:pt>
    <dgm:pt modelId="{304A6D75-1FD0-4EA3-A0DF-91A4DB1DCE57}" type="parTrans" cxnId="{37839467-E71D-4FBE-B82F-939F480064FB}">
      <dgm:prSet/>
      <dgm:spPr/>
      <dgm:t>
        <a:bodyPr/>
        <a:lstStyle/>
        <a:p>
          <a:endParaRPr lang="de-DE"/>
        </a:p>
      </dgm:t>
    </dgm:pt>
    <dgm:pt modelId="{DF3FF718-B6D4-48B4-A216-A0F0EAFD7374}" type="sibTrans" cxnId="{37839467-E71D-4FBE-B82F-939F480064FB}">
      <dgm:prSet/>
      <dgm:spPr/>
      <dgm:t>
        <a:bodyPr/>
        <a:lstStyle/>
        <a:p>
          <a:endParaRPr lang="de-DE"/>
        </a:p>
      </dgm:t>
    </dgm:pt>
    <dgm:pt modelId="{EAC61593-764F-40AB-BAD4-B10E4F8BB9A4}">
      <dgm:prSet phldrT="[Text]"/>
      <dgm:spPr/>
      <dgm:t>
        <a:bodyPr/>
        <a:lstStyle/>
        <a:p>
          <a:r>
            <a:rPr lang="de-DE"/>
            <a:t>Folgerung: Verbot ist überflüssig und hinderlich.</a:t>
          </a:r>
        </a:p>
      </dgm:t>
    </dgm:pt>
    <dgm:pt modelId="{1E19B4C7-D426-454D-9508-2341E9C312BF}" type="parTrans" cxnId="{8986C576-2E22-4C21-AD8F-23AF683DFBC8}">
      <dgm:prSet/>
      <dgm:spPr/>
      <dgm:t>
        <a:bodyPr/>
        <a:lstStyle/>
        <a:p>
          <a:endParaRPr lang="de-DE"/>
        </a:p>
      </dgm:t>
    </dgm:pt>
    <dgm:pt modelId="{F6071C27-A9F3-4861-A2C9-49FFBC4DAFE8}" type="sibTrans" cxnId="{8986C576-2E22-4C21-AD8F-23AF683DFBC8}">
      <dgm:prSet/>
      <dgm:spPr/>
      <dgm:t>
        <a:bodyPr/>
        <a:lstStyle/>
        <a:p>
          <a:endParaRPr lang="de-DE"/>
        </a:p>
      </dgm:t>
    </dgm:pt>
    <dgm:pt modelId="{97199B21-3CE9-46DF-897D-E3CF7274DFF4}">
      <dgm:prSet/>
      <dgm:spPr/>
      <dgm:t>
        <a:bodyPr/>
        <a:lstStyle/>
        <a:p>
          <a:r>
            <a:rPr lang="de-DE"/>
            <a:t>Stützung des Arguments</a:t>
          </a:r>
        </a:p>
      </dgm:t>
    </dgm:pt>
    <dgm:pt modelId="{4C96FD46-551F-4244-9661-BAA74052DDFF}" type="parTrans" cxnId="{269C250B-104B-4D22-B07D-E2F7A1FC12A1}">
      <dgm:prSet/>
      <dgm:spPr/>
      <dgm:t>
        <a:bodyPr/>
        <a:lstStyle/>
        <a:p>
          <a:endParaRPr lang="de-DE"/>
        </a:p>
      </dgm:t>
    </dgm:pt>
    <dgm:pt modelId="{16C27DE8-9FB2-4F20-B72B-AA25101C85FA}" type="sibTrans" cxnId="{269C250B-104B-4D22-B07D-E2F7A1FC12A1}">
      <dgm:prSet/>
      <dgm:spPr/>
      <dgm:t>
        <a:bodyPr/>
        <a:lstStyle/>
        <a:p>
          <a:endParaRPr lang="de-DE"/>
        </a:p>
      </dgm:t>
    </dgm:pt>
    <dgm:pt modelId="{8AA5D4C0-E3FF-4485-BA07-CAA704F2FB84}" type="pres">
      <dgm:prSet presAssocID="{F44548BB-CDC3-46CA-AD93-1E29BED2DC9E}" presName="Name0" presStyleCnt="0">
        <dgm:presLayoutVars>
          <dgm:dir/>
          <dgm:animLvl val="lvl"/>
          <dgm:resizeHandles val="exact"/>
        </dgm:presLayoutVars>
      </dgm:prSet>
      <dgm:spPr/>
    </dgm:pt>
    <dgm:pt modelId="{6AAF7B3E-E920-45B0-AE07-A457617407D9}" type="pres">
      <dgm:prSet presAssocID="{9FF411C1-CB1E-44B4-A439-AB15585E4DBE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56BF5F85-3C5A-46F2-ACD8-D44FA4C0C6FC}" type="pres">
      <dgm:prSet presAssocID="{B5118E8A-36BD-48F1-AB4E-21FF4B9D7225}" presName="parTxOnlySpace" presStyleCnt="0"/>
      <dgm:spPr/>
    </dgm:pt>
    <dgm:pt modelId="{3D5991FC-8DBA-40A2-AB2B-C80085768582}" type="pres">
      <dgm:prSet presAssocID="{FB45A0DB-D5C9-435E-8AA1-FBA4DCDCD022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F9D3643-BB99-4A6C-BD6C-1DD0D8EDA7A4}" type="pres">
      <dgm:prSet presAssocID="{DF3FF718-B6D4-48B4-A216-A0F0EAFD7374}" presName="parTxOnlySpace" presStyleCnt="0"/>
      <dgm:spPr/>
    </dgm:pt>
    <dgm:pt modelId="{6B805297-3DF1-424F-B214-B510321AD2B3}" type="pres">
      <dgm:prSet presAssocID="{97199B21-3CE9-46DF-897D-E3CF7274DFF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687D98-AE2E-40FF-A26C-47EB2B3C5782}" type="pres">
      <dgm:prSet presAssocID="{16C27DE8-9FB2-4F20-B72B-AA25101C85FA}" presName="parTxOnlySpace" presStyleCnt="0"/>
      <dgm:spPr/>
    </dgm:pt>
    <dgm:pt modelId="{0415CEA4-0C62-43D6-9EC0-EF1699F6F9E4}" type="pres">
      <dgm:prSet presAssocID="{EAC61593-764F-40AB-BAD4-B10E4F8BB9A4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269C250B-104B-4D22-B07D-E2F7A1FC12A1}" srcId="{F44548BB-CDC3-46CA-AD93-1E29BED2DC9E}" destId="{97199B21-3CE9-46DF-897D-E3CF7274DFF4}" srcOrd="2" destOrd="0" parTransId="{4C96FD46-551F-4244-9661-BAA74052DDFF}" sibTransId="{16C27DE8-9FB2-4F20-B72B-AA25101C85FA}"/>
    <dgm:cxn modelId="{107BBC1E-F636-40B5-83BB-DAC221B14E2B}" srcId="{F44548BB-CDC3-46CA-AD93-1E29BED2DC9E}" destId="{9FF411C1-CB1E-44B4-A439-AB15585E4DBE}" srcOrd="0" destOrd="0" parTransId="{BB610FE6-3F0D-4EEF-98A8-F7C8FED5D5F5}" sibTransId="{B5118E8A-36BD-48F1-AB4E-21FF4B9D7225}"/>
    <dgm:cxn modelId="{E056B624-6057-42CD-A532-AEE314C699D7}" type="presOf" srcId="{97199B21-3CE9-46DF-897D-E3CF7274DFF4}" destId="{6B805297-3DF1-424F-B214-B510321AD2B3}" srcOrd="0" destOrd="0" presId="urn:microsoft.com/office/officeart/2005/8/layout/chevron1"/>
    <dgm:cxn modelId="{04DFDE34-6BDC-4858-BCE1-F596BB9845FF}" type="presOf" srcId="{FB45A0DB-D5C9-435E-8AA1-FBA4DCDCD022}" destId="{3D5991FC-8DBA-40A2-AB2B-C80085768582}" srcOrd="0" destOrd="0" presId="urn:microsoft.com/office/officeart/2005/8/layout/chevron1"/>
    <dgm:cxn modelId="{37839467-E71D-4FBE-B82F-939F480064FB}" srcId="{F44548BB-CDC3-46CA-AD93-1E29BED2DC9E}" destId="{FB45A0DB-D5C9-435E-8AA1-FBA4DCDCD022}" srcOrd="1" destOrd="0" parTransId="{304A6D75-1FD0-4EA3-A0DF-91A4DB1DCE57}" sibTransId="{DF3FF718-B6D4-48B4-A216-A0F0EAFD7374}"/>
    <dgm:cxn modelId="{8986C576-2E22-4C21-AD8F-23AF683DFBC8}" srcId="{F44548BB-CDC3-46CA-AD93-1E29BED2DC9E}" destId="{EAC61593-764F-40AB-BAD4-B10E4F8BB9A4}" srcOrd="3" destOrd="0" parTransId="{1E19B4C7-D426-454D-9508-2341E9C312BF}" sibTransId="{F6071C27-A9F3-4861-A2C9-49FFBC4DAFE8}"/>
    <dgm:cxn modelId="{A0E7E478-B0CE-4915-B725-3753399F95A3}" type="presOf" srcId="{9FF411C1-CB1E-44B4-A439-AB15585E4DBE}" destId="{6AAF7B3E-E920-45B0-AE07-A457617407D9}" srcOrd="0" destOrd="0" presId="urn:microsoft.com/office/officeart/2005/8/layout/chevron1"/>
    <dgm:cxn modelId="{C1F04D96-2C87-4C8A-A2B0-9F61BA519117}" type="presOf" srcId="{F44548BB-CDC3-46CA-AD93-1E29BED2DC9E}" destId="{8AA5D4C0-E3FF-4485-BA07-CAA704F2FB84}" srcOrd="0" destOrd="0" presId="urn:microsoft.com/office/officeart/2005/8/layout/chevron1"/>
    <dgm:cxn modelId="{1C0174DC-E63F-4AFE-9CE5-29F47CDBE705}" type="presOf" srcId="{EAC61593-764F-40AB-BAD4-B10E4F8BB9A4}" destId="{0415CEA4-0C62-43D6-9EC0-EF1699F6F9E4}" srcOrd="0" destOrd="0" presId="urn:microsoft.com/office/officeart/2005/8/layout/chevron1"/>
    <dgm:cxn modelId="{CA23CDD7-4A0E-46F9-B113-58840F43B848}" type="presParOf" srcId="{8AA5D4C0-E3FF-4485-BA07-CAA704F2FB84}" destId="{6AAF7B3E-E920-45B0-AE07-A457617407D9}" srcOrd="0" destOrd="0" presId="urn:microsoft.com/office/officeart/2005/8/layout/chevron1"/>
    <dgm:cxn modelId="{B6E365CC-48B2-4381-8CBF-07ED12FBF676}" type="presParOf" srcId="{8AA5D4C0-E3FF-4485-BA07-CAA704F2FB84}" destId="{56BF5F85-3C5A-46F2-ACD8-D44FA4C0C6FC}" srcOrd="1" destOrd="0" presId="urn:microsoft.com/office/officeart/2005/8/layout/chevron1"/>
    <dgm:cxn modelId="{6EBF4D0A-7393-4764-8A9F-D0F7D404F2CD}" type="presParOf" srcId="{8AA5D4C0-E3FF-4485-BA07-CAA704F2FB84}" destId="{3D5991FC-8DBA-40A2-AB2B-C80085768582}" srcOrd="2" destOrd="0" presId="urn:microsoft.com/office/officeart/2005/8/layout/chevron1"/>
    <dgm:cxn modelId="{38B74798-5440-42B4-B84D-C5F8E7CC278B}" type="presParOf" srcId="{8AA5D4C0-E3FF-4485-BA07-CAA704F2FB84}" destId="{FF9D3643-BB99-4A6C-BD6C-1DD0D8EDA7A4}" srcOrd="3" destOrd="0" presId="urn:microsoft.com/office/officeart/2005/8/layout/chevron1"/>
    <dgm:cxn modelId="{1414F3C7-6C5B-4BFE-9BD3-0E6708F41B6B}" type="presParOf" srcId="{8AA5D4C0-E3FF-4485-BA07-CAA704F2FB84}" destId="{6B805297-3DF1-424F-B214-B510321AD2B3}" srcOrd="4" destOrd="0" presId="urn:microsoft.com/office/officeart/2005/8/layout/chevron1"/>
    <dgm:cxn modelId="{4AEE9F4A-9382-4664-9E02-62F5E5B8C6DF}" type="presParOf" srcId="{8AA5D4C0-E3FF-4485-BA07-CAA704F2FB84}" destId="{1A687D98-AE2E-40FF-A26C-47EB2B3C5782}" srcOrd="5" destOrd="0" presId="urn:microsoft.com/office/officeart/2005/8/layout/chevron1"/>
    <dgm:cxn modelId="{CA77A85C-6C4F-40D3-8433-7FBC44185E12}" type="presParOf" srcId="{8AA5D4C0-E3FF-4485-BA07-CAA704F2FB84}" destId="{0415CEA4-0C62-43D6-9EC0-EF1699F6F9E4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notwendig, weil ...</a:t>
          </a:r>
        </a:p>
      </dsp:txBody>
      <dsp:txXfrm>
        <a:off x="238409" y="0"/>
        <a:ext cx="987340" cy="471805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</a:t>
          </a:r>
        </a:p>
      </dsp:txBody>
      <dsp:txXfrm>
        <a:off x="1551640" y="0"/>
        <a:ext cx="987340" cy="471805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864870" y="0"/>
        <a:ext cx="987340" cy="471805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</a:t>
          </a:r>
        </a:p>
      </dsp:txBody>
      <dsp:txXfrm>
        <a:off x="4178101" y="0"/>
        <a:ext cx="987340" cy="4718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notwendig, weil ...</a:t>
          </a:r>
        </a:p>
      </dsp:txBody>
      <dsp:txXfrm>
        <a:off x="238409" y="0"/>
        <a:ext cx="987340" cy="471805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Argument: ... damit Erkrankungen verhindert werden</a:t>
          </a:r>
        </a:p>
      </dsp:txBody>
      <dsp:txXfrm>
        <a:off x="1551640" y="0"/>
        <a:ext cx="987340" cy="471805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864870" y="0"/>
        <a:ext cx="987340" cy="471805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1805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</a:t>
          </a:r>
        </a:p>
      </dsp:txBody>
      <dsp:txXfrm>
        <a:off x="4178101" y="0"/>
        <a:ext cx="987340" cy="47180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102823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These: Ein Verbot von Kopfbällen im Jugendfußball ist notwendig, weil ...</a:t>
          </a:r>
        </a:p>
      </dsp:txBody>
      <dsp:txXfrm>
        <a:off x="294335" y="102823"/>
        <a:ext cx="875487" cy="583658"/>
      </dsp:txXfrm>
    </dsp:sp>
    <dsp:sp modelId="{3D5991FC-8DBA-40A2-AB2B-C80085768582}">
      <dsp:nvSpPr>
        <dsp:cNvPr id="0" name=""/>
        <dsp:cNvSpPr/>
      </dsp:nvSpPr>
      <dsp:spPr>
        <a:xfrm>
          <a:off x="1315737" y="102823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Argument: ... damit Erkrankungen verhindert werden</a:t>
          </a:r>
        </a:p>
      </dsp:txBody>
      <dsp:txXfrm>
        <a:off x="1607566" y="102823"/>
        <a:ext cx="875487" cy="583658"/>
      </dsp:txXfrm>
    </dsp:sp>
    <dsp:sp modelId="{6B805297-3DF1-424F-B214-B510321AD2B3}">
      <dsp:nvSpPr>
        <dsp:cNvPr id="0" name=""/>
        <dsp:cNvSpPr/>
      </dsp:nvSpPr>
      <dsp:spPr>
        <a:xfrm>
          <a:off x="2628967" y="102823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Stützung des Arguments</a:t>
          </a:r>
        </a:p>
      </dsp:txBody>
      <dsp:txXfrm>
        <a:off x="2920796" y="102823"/>
        <a:ext cx="875487" cy="583658"/>
      </dsp:txXfrm>
    </dsp:sp>
    <dsp:sp modelId="{0415CEA4-0C62-43D6-9EC0-EF1699F6F9E4}">
      <dsp:nvSpPr>
        <dsp:cNvPr id="0" name=""/>
        <dsp:cNvSpPr/>
      </dsp:nvSpPr>
      <dsp:spPr>
        <a:xfrm>
          <a:off x="3942198" y="102823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Folgerung: Es ist nicht auszuschließen, dass Kopfbälle die Ursache für die Erkrankungen sind, sie sollten vorsichtshalber verboten werden</a:t>
          </a:r>
        </a:p>
      </dsp:txBody>
      <dsp:txXfrm>
        <a:off x="4234027" y="102823"/>
        <a:ext cx="875487" cy="583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nicht notwendig, weil ...</a:t>
          </a:r>
        </a:p>
      </dsp:txBody>
      <dsp:txXfrm>
        <a:off x="238540" y="0"/>
        <a:ext cx="987077" cy="472068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</a:t>
          </a:r>
        </a:p>
      </dsp:txBody>
      <dsp:txXfrm>
        <a:off x="1551771" y="0"/>
        <a:ext cx="987077" cy="472068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865001" y="0"/>
        <a:ext cx="987077" cy="472068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</a:t>
          </a:r>
        </a:p>
      </dsp:txBody>
      <dsp:txXfrm>
        <a:off x="4178232" y="0"/>
        <a:ext cx="987077" cy="47206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These: Ein Verbot von Kopfbällen im Jugendfußball ist nicht notwendig, weil  ...</a:t>
          </a:r>
        </a:p>
      </dsp:txBody>
      <dsp:txXfrm>
        <a:off x="238540" y="0"/>
        <a:ext cx="987077" cy="472068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Argument: ... weil es keinen sicher nachgewiesenen Zusammenhang zwischen Kopfbällen und Erkrankungen gibt. </a:t>
          </a:r>
        </a:p>
      </dsp:txBody>
      <dsp:txXfrm>
        <a:off x="1551771" y="0"/>
        <a:ext cx="987077" cy="472068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Stützung des Arguments</a:t>
          </a:r>
        </a:p>
      </dsp:txBody>
      <dsp:txXfrm>
        <a:off x="2865001" y="0"/>
        <a:ext cx="987077" cy="472068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Folgerung</a:t>
          </a:r>
        </a:p>
      </dsp:txBody>
      <dsp:txXfrm>
        <a:off x="4178232" y="0"/>
        <a:ext cx="987077" cy="47206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These: Ein Verbot von Kopfbällen im Jugendfußball ist nicht notwendig, weil ...</a:t>
          </a:r>
        </a:p>
      </dsp:txBody>
      <dsp:txXfrm>
        <a:off x="294335" y="102948"/>
        <a:ext cx="875487" cy="583658"/>
      </dsp:txXfrm>
    </dsp:sp>
    <dsp:sp modelId="{3D5991FC-8DBA-40A2-AB2B-C80085768582}">
      <dsp:nvSpPr>
        <dsp:cNvPr id="0" name=""/>
        <dsp:cNvSpPr/>
      </dsp:nvSpPr>
      <dsp:spPr>
        <a:xfrm>
          <a:off x="1315737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Argument: ... weil es keinen sicher nachgewiesenen Zusammenhang zwischen Kopfbällen und Erkrankungen gibt. </a:t>
          </a:r>
        </a:p>
      </dsp:txBody>
      <dsp:txXfrm>
        <a:off x="1607566" y="102948"/>
        <a:ext cx="875487" cy="583658"/>
      </dsp:txXfrm>
    </dsp:sp>
    <dsp:sp modelId="{6B805297-3DF1-424F-B214-B510321AD2B3}">
      <dsp:nvSpPr>
        <dsp:cNvPr id="0" name=""/>
        <dsp:cNvSpPr/>
      </dsp:nvSpPr>
      <dsp:spPr>
        <a:xfrm>
          <a:off x="2628967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Stützung des Arguments</a:t>
          </a:r>
        </a:p>
      </dsp:txBody>
      <dsp:txXfrm>
        <a:off x="2920796" y="102948"/>
        <a:ext cx="875487" cy="583658"/>
      </dsp:txXfrm>
    </dsp:sp>
    <dsp:sp modelId="{0415CEA4-0C62-43D6-9EC0-EF1699F6F9E4}">
      <dsp:nvSpPr>
        <dsp:cNvPr id="0" name=""/>
        <dsp:cNvSpPr/>
      </dsp:nvSpPr>
      <dsp:spPr>
        <a:xfrm>
          <a:off x="3942198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003" tIns="8001" rIns="8001" bIns="8001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600" kern="1200"/>
            <a:t>Folgerung: Ein Verbot ist überflüssig und übertrieben.</a:t>
          </a:r>
        </a:p>
      </dsp:txBody>
      <dsp:txXfrm>
        <a:off x="4234027" y="102948"/>
        <a:ext cx="875487" cy="58365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nicht notwendig, weil ...</a:t>
          </a:r>
        </a:p>
      </dsp:txBody>
      <dsp:txXfrm>
        <a:off x="238540" y="0"/>
        <a:ext cx="987077" cy="472068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</a:t>
          </a:r>
        </a:p>
      </dsp:txBody>
      <dsp:txXfrm>
        <a:off x="1551771" y="0"/>
        <a:ext cx="987077" cy="472068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865001" y="0"/>
        <a:ext cx="987077" cy="472068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</a:t>
          </a:r>
        </a:p>
      </dsp:txBody>
      <dsp:txXfrm>
        <a:off x="4178232" y="0"/>
        <a:ext cx="987077" cy="47206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nicht notwendig, weil  ...</a:t>
          </a:r>
        </a:p>
      </dsp:txBody>
      <dsp:txXfrm>
        <a:off x="238540" y="0"/>
        <a:ext cx="987077" cy="472068"/>
      </dsp:txXfrm>
    </dsp:sp>
    <dsp:sp modelId="{3D5991FC-8DBA-40A2-AB2B-C80085768582}">
      <dsp:nvSpPr>
        <dsp:cNvPr id="0" name=""/>
        <dsp:cNvSpPr/>
      </dsp:nvSpPr>
      <dsp:spPr>
        <a:xfrm>
          <a:off x="131573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Argument: ... damit unnötig Chancen eingeschränkt werden. </a:t>
          </a:r>
        </a:p>
      </dsp:txBody>
      <dsp:txXfrm>
        <a:off x="1551771" y="0"/>
        <a:ext cx="987077" cy="472068"/>
      </dsp:txXfrm>
    </dsp:sp>
    <dsp:sp modelId="{6B805297-3DF1-424F-B214-B510321AD2B3}">
      <dsp:nvSpPr>
        <dsp:cNvPr id="0" name=""/>
        <dsp:cNvSpPr/>
      </dsp:nvSpPr>
      <dsp:spPr>
        <a:xfrm>
          <a:off x="2628967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865001" y="0"/>
        <a:ext cx="987077" cy="472068"/>
      </dsp:txXfrm>
    </dsp:sp>
    <dsp:sp modelId="{0415CEA4-0C62-43D6-9EC0-EF1699F6F9E4}">
      <dsp:nvSpPr>
        <dsp:cNvPr id="0" name=""/>
        <dsp:cNvSpPr/>
      </dsp:nvSpPr>
      <dsp:spPr>
        <a:xfrm>
          <a:off x="3942198" y="0"/>
          <a:ext cx="1459145" cy="47206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</a:t>
          </a:r>
        </a:p>
      </dsp:txBody>
      <dsp:txXfrm>
        <a:off x="4178232" y="0"/>
        <a:ext cx="987077" cy="47206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AF7B3E-E920-45B0-AE07-A457617407D9}">
      <dsp:nvSpPr>
        <dsp:cNvPr id="0" name=""/>
        <dsp:cNvSpPr/>
      </dsp:nvSpPr>
      <dsp:spPr>
        <a:xfrm>
          <a:off x="2506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These: Ein Verbot von Kopfbällen im Jugendfußball ist nicht notwendig, weil ...</a:t>
          </a:r>
        </a:p>
      </dsp:txBody>
      <dsp:txXfrm>
        <a:off x="294335" y="102948"/>
        <a:ext cx="875487" cy="583658"/>
      </dsp:txXfrm>
    </dsp:sp>
    <dsp:sp modelId="{3D5991FC-8DBA-40A2-AB2B-C80085768582}">
      <dsp:nvSpPr>
        <dsp:cNvPr id="0" name=""/>
        <dsp:cNvSpPr/>
      </dsp:nvSpPr>
      <dsp:spPr>
        <a:xfrm>
          <a:off x="1315737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636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Argument: damit unnötig Chancen eingeschränkt werden. </a:t>
          </a:r>
        </a:p>
      </dsp:txBody>
      <dsp:txXfrm>
        <a:off x="1607566" y="102948"/>
        <a:ext cx="875487" cy="583658"/>
      </dsp:txXfrm>
    </dsp:sp>
    <dsp:sp modelId="{6B805297-3DF1-424F-B214-B510321AD2B3}">
      <dsp:nvSpPr>
        <dsp:cNvPr id="0" name=""/>
        <dsp:cNvSpPr/>
      </dsp:nvSpPr>
      <dsp:spPr>
        <a:xfrm>
          <a:off x="2628967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27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Stützung des Arguments</a:t>
          </a:r>
        </a:p>
      </dsp:txBody>
      <dsp:txXfrm>
        <a:off x="2920796" y="102948"/>
        <a:ext cx="875487" cy="583658"/>
      </dsp:txXfrm>
    </dsp:sp>
    <dsp:sp modelId="{0415CEA4-0C62-43D6-9EC0-EF1699F6F9E4}">
      <dsp:nvSpPr>
        <dsp:cNvPr id="0" name=""/>
        <dsp:cNvSpPr/>
      </dsp:nvSpPr>
      <dsp:spPr>
        <a:xfrm>
          <a:off x="3942198" y="102948"/>
          <a:ext cx="1459145" cy="583658"/>
        </a:xfrm>
        <a:prstGeom prst="chevron">
          <a:avLst/>
        </a:prstGeom>
        <a:solidFill>
          <a:schemeClr val="accent3">
            <a:shade val="80000"/>
            <a:hueOff val="0"/>
            <a:satOff val="0"/>
            <a:lumOff val="1909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Folgerung: Verbot ist überflüssig und hinderlich.</a:t>
          </a:r>
        </a:p>
      </dsp:txBody>
      <dsp:txXfrm>
        <a:off x="4234027" y="102948"/>
        <a:ext cx="875487" cy="5836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E1194-A3B3-479C-8527-C5F1D7EB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Haake</dc:creator>
  <dc:description/>
  <cp:lastModifiedBy>Frauke Haake</cp:lastModifiedBy>
  <cp:revision>365</cp:revision>
  <dcterms:created xsi:type="dcterms:W3CDTF">2023-10-30T11:08:00Z</dcterms:created>
  <dcterms:modified xsi:type="dcterms:W3CDTF">2024-09-11T12:47:00Z</dcterms:modified>
</cp:coreProperties>
</file>